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E732DE" w:rsidRDefault="00540116" w:rsidP="002A12DD">
      <w:pPr>
        <w:spacing w:after="0" w:line="240" w:lineRule="auto"/>
        <w:jc w:val="center"/>
        <w:rPr>
          <w:rFonts w:ascii="Calibri Light" w:hAnsi="Calibri Light" w:cs="Calibri Light"/>
          <w:b/>
          <w:sz w:val="28"/>
          <w:szCs w:val="28"/>
          <w:lang w:val="sl-SI"/>
        </w:rPr>
      </w:pPr>
      <w:bookmarkStart w:id="0" w:name="_GoBack"/>
      <w:bookmarkEnd w:id="0"/>
      <w:r w:rsidRPr="00E732DE">
        <w:rPr>
          <w:rFonts w:ascii="Calibri Light" w:hAnsi="Calibri Light" w:cs="Calibri Light"/>
          <w:b/>
          <w:sz w:val="28"/>
          <w:szCs w:val="28"/>
          <w:lang w:val="sl-SI"/>
        </w:rPr>
        <w:t>SPECIFIKACIJE</w:t>
      </w:r>
    </w:p>
    <w:p w14:paraId="55F502E1" w14:textId="77777777" w:rsidR="005D28B6" w:rsidRPr="00692090" w:rsidRDefault="005D28B6" w:rsidP="002A12DD">
      <w:pPr>
        <w:spacing w:after="0" w:line="240" w:lineRule="auto"/>
        <w:jc w:val="both"/>
        <w:rPr>
          <w:rFonts w:ascii="Calibri Light" w:hAnsi="Calibri Light" w:cs="Calibri Light"/>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92090" w14:paraId="506769E2" w14:textId="77777777" w:rsidTr="002E2399">
        <w:trPr>
          <w:jc w:val="center"/>
        </w:trPr>
        <w:tc>
          <w:tcPr>
            <w:tcW w:w="3263" w:type="dxa"/>
            <w:shd w:val="clear" w:color="auto" w:fill="FDB940"/>
          </w:tcPr>
          <w:p w14:paraId="337C4A3B" w14:textId="77777777" w:rsidR="005D28B6" w:rsidRPr="00692090" w:rsidRDefault="005D28B6" w:rsidP="002A12DD">
            <w:pPr>
              <w:spacing w:after="0" w:line="240" w:lineRule="auto"/>
              <w:jc w:val="both"/>
              <w:rPr>
                <w:rFonts w:ascii="Calibri Light" w:hAnsi="Calibri Light" w:cs="Calibri Light"/>
                <w:b/>
                <w:lang w:val="sl-SI"/>
              </w:rPr>
            </w:pPr>
            <w:r w:rsidRPr="00692090">
              <w:rPr>
                <w:rFonts w:ascii="Calibri Light" w:hAnsi="Calibri Light" w:cs="Calibri Light"/>
                <w:b/>
                <w:lang w:val="sl-SI"/>
              </w:rPr>
              <w:t>Naročnik</w:t>
            </w:r>
          </w:p>
        </w:tc>
        <w:tc>
          <w:tcPr>
            <w:tcW w:w="6431" w:type="dxa"/>
            <w:shd w:val="clear" w:color="auto" w:fill="FFF0D5"/>
          </w:tcPr>
          <w:p w14:paraId="70DBB88F"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Arnes </w:t>
            </w:r>
          </w:p>
          <w:p w14:paraId="38443691"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Tehnološki park 18 </w:t>
            </w:r>
          </w:p>
          <w:p w14:paraId="7244B1D7" w14:textId="2BEE32D1" w:rsidR="001C5A88"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1000 Ljubljana</w:t>
            </w:r>
          </w:p>
        </w:tc>
      </w:tr>
      <w:tr w:rsidR="005D28B6" w:rsidRPr="00692090" w14:paraId="13A14DD3" w14:textId="77777777" w:rsidTr="002E2399">
        <w:trPr>
          <w:jc w:val="center"/>
        </w:trPr>
        <w:tc>
          <w:tcPr>
            <w:tcW w:w="3263" w:type="dxa"/>
            <w:shd w:val="clear" w:color="auto" w:fill="FDB940"/>
          </w:tcPr>
          <w:p w14:paraId="2A55E8C8" w14:textId="77777777" w:rsidR="005D28B6" w:rsidRPr="00692090" w:rsidRDefault="005D28B6" w:rsidP="002A12DD">
            <w:pPr>
              <w:spacing w:after="0" w:line="240" w:lineRule="auto"/>
              <w:rPr>
                <w:rFonts w:ascii="Calibri Light" w:hAnsi="Calibri Light" w:cs="Calibri Light"/>
                <w:b/>
                <w:lang w:val="sl-SI"/>
              </w:rPr>
            </w:pPr>
            <w:r w:rsidRPr="00692090">
              <w:rPr>
                <w:rFonts w:ascii="Calibri Light" w:hAnsi="Calibri Light" w:cs="Calibri Light"/>
                <w:b/>
                <w:lang w:val="sl-SI"/>
              </w:rPr>
              <w:t>Oznaka javnega naročila</w:t>
            </w:r>
          </w:p>
        </w:tc>
        <w:tc>
          <w:tcPr>
            <w:tcW w:w="6431" w:type="dxa"/>
            <w:shd w:val="clear" w:color="auto" w:fill="FFF0D5"/>
          </w:tcPr>
          <w:p w14:paraId="3CD006CA" w14:textId="65A6C3D7" w:rsidR="00307854" w:rsidRPr="00692090" w:rsidRDefault="009E01AE" w:rsidP="002A12DD">
            <w:pPr>
              <w:spacing w:after="0" w:line="240" w:lineRule="auto"/>
              <w:jc w:val="both"/>
              <w:rPr>
                <w:rFonts w:ascii="Calibri Light" w:hAnsi="Calibri Light" w:cs="Calibri Light"/>
                <w:lang w:val="sl-SI"/>
              </w:rPr>
            </w:pPr>
            <w:r w:rsidRPr="009E01AE">
              <w:rPr>
                <w:rFonts w:ascii="Calibri Light" w:hAnsi="Calibri Light" w:cs="Calibri Light"/>
                <w:lang w:val="sl-SI"/>
              </w:rPr>
              <w:t>Mobilna telefonija 202</w:t>
            </w:r>
            <w:r w:rsidR="00A33128">
              <w:rPr>
                <w:rFonts w:ascii="Calibri Light" w:hAnsi="Calibri Light" w:cs="Calibri Light"/>
                <w:lang w:val="sl-SI"/>
              </w:rPr>
              <w:t>5</w:t>
            </w:r>
          </w:p>
        </w:tc>
      </w:tr>
      <w:tr w:rsidR="005D28B6" w:rsidRPr="00692090" w14:paraId="2905C756" w14:textId="77777777" w:rsidTr="002E2399">
        <w:trPr>
          <w:jc w:val="center"/>
        </w:trPr>
        <w:tc>
          <w:tcPr>
            <w:tcW w:w="3263" w:type="dxa"/>
            <w:shd w:val="clear" w:color="auto" w:fill="FDB940"/>
          </w:tcPr>
          <w:p w14:paraId="2E335458" w14:textId="77777777" w:rsidR="005D28B6" w:rsidRPr="00692090" w:rsidRDefault="00974AA2" w:rsidP="002A12DD">
            <w:pPr>
              <w:spacing w:after="0" w:line="240" w:lineRule="auto"/>
              <w:rPr>
                <w:rFonts w:ascii="Calibri Light" w:hAnsi="Calibri Light" w:cs="Calibri Light"/>
                <w:b/>
                <w:lang w:val="sl-SI"/>
              </w:rPr>
            </w:pPr>
            <w:r w:rsidRPr="00692090">
              <w:rPr>
                <w:rFonts w:ascii="Calibri Light" w:hAnsi="Calibri Light" w:cs="Calibri Light"/>
                <w:b/>
                <w:lang w:val="sl-SI"/>
              </w:rPr>
              <w:t>Predmet javnega naročila</w:t>
            </w:r>
          </w:p>
        </w:tc>
        <w:tc>
          <w:tcPr>
            <w:tcW w:w="6431" w:type="dxa"/>
            <w:shd w:val="clear" w:color="auto" w:fill="FFF0D5"/>
          </w:tcPr>
          <w:p w14:paraId="023792C2" w14:textId="66F2603C" w:rsidR="005D28B6" w:rsidRPr="00692090" w:rsidRDefault="004D6461" w:rsidP="002A12DD">
            <w:pPr>
              <w:spacing w:after="0" w:line="240" w:lineRule="auto"/>
              <w:jc w:val="both"/>
              <w:rPr>
                <w:rFonts w:ascii="Calibri Light" w:hAnsi="Calibri Light" w:cs="Calibri Light"/>
                <w:b/>
                <w:lang w:val="sl-SI"/>
              </w:rPr>
            </w:pPr>
            <w:r w:rsidRPr="004D6461">
              <w:rPr>
                <w:rFonts w:ascii="Calibri Light" w:hAnsi="Calibri Light" w:cs="Calibri Light"/>
                <w:b/>
                <w:lang w:val="sl-SI"/>
              </w:rPr>
              <w:t>Storitve mobilne telefonije in nakup mobilnih aparatov</w:t>
            </w:r>
          </w:p>
        </w:tc>
      </w:tr>
    </w:tbl>
    <w:p w14:paraId="5DBD0430" w14:textId="77777777" w:rsidR="00A218F2" w:rsidRPr="001668B1" w:rsidRDefault="00A218F2" w:rsidP="002A12DD">
      <w:pPr>
        <w:spacing w:after="0" w:line="240" w:lineRule="auto"/>
        <w:jc w:val="both"/>
        <w:rPr>
          <w:rFonts w:ascii="Calibri Light" w:hAnsi="Calibri Light" w:cs="Calibri Light"/>
          <w:lang w:val="sl-SI"/>
        </w:rPr>
      </w:pPr>
    </w:p>
    <w:p w14:paraId="37567D08" w14:textId="77777777" w:rsidR="00A218F2" w:rsidRPr="001668B1" w:rsidRDefault="00A218F2" w:rsidP="002A12DD">
      <w:pPr>
        <w:spacing w:after="0" w:line="240" w:lineRule="auto"/>
        <w:jc w:val="both"/>
        <w:rPr>
          <w:rFonts w:ascii="Calibri Light" w:hAnsi="Calibri Light" w:cs="Calibri Light"/>
          <w:lang w:val="sl-SI"/>
        </w:rPr>
      </w:pPr>
    </w:p>
    <w:p w14:paraId="09CCAB9B"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Naročniški paketi</w:t>
      </w:r>
    </w:p>
    <w:p w14:paraId="0BE00E36" w14:textId="77777777" w:rsidR="001668B1" w:rsidRPr="001668B1" w:rsidRDefault="001668B1" w:rsidP="001668B1">
      <w:pPr>
        <w:rPr>
          <w:rFonts w:ascii="Calibri Light" w:hAnsi="Calibri Light" w:cs="Calibri Light"/>
          <w:lang w:val="sl-SI"/>
        </w:rPr>
      </w:pPr>
    </w:p>
    <w:p w14:paraId="2D8DEA3C" w14:textId="7BC469E9"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v času trajanja pogodbe zagotovil naslednje osnovne pogoje</w:t>
      </w:r>
      <w:r w:rsidR="00BD4AD4">
        <w:rPr>
          <w:rFonts w:ascii="Calibri Light" w:hAnsi="Calibri Light" w:cs="Calibri Light"/>
          <w:lang w:val="sl-SI"/>
        </w:rPr>
        <w:t xml:space="preserve"> (po AKOS)</w:t>
      </w:r>
      <w:r w:rsidRPr="001668B1">
        <w:rPr>
          <w:rFonts w:ascii="Calibri Light" w:hAnsi="Calibri Light" w:cs="Calibri Light"/>
          <w:lang w:val="sl-SI"/>
        </w:rPr>
        <w:t>:</w:t>
      </w:r>
    </w:p>
    <w:p w14:paraId="385FD79D" w14:textId="49B3F8C1"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z 2G/GSM omrežjem vsaj 9</w:t>
      </w:r>
      <w:r w:rsidR="00753349">
        <w:rPr>
          <w:rFonts w:ascii="Calibri Light" w:hAnsi="Calibri Light" w:cs="Calibri Light"/>
          <w:lang w:val="sl-SI"/>
        </w:rPr>
        <w:t>9</w:t>
      </w:r>
      <w:r w:rsidRPr="001668B1">
        <w:rPr>
          <w:rFonts w:ascii="Calibri Light" w:hAnsi="Calibri Light" w:cs="Calibri Light"/>
          <w:lang w:val="sl-SI"/>
        </w:rPr>
        <w:t xml:space="preserve"> %</w:t>
      </w:r>
    </w:p>
    <w:p w14:paraId="4FDF7761" w14:textId="185AE24D"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pokritost teritorija Republike Slovenije z 2G omrežjem vsaj </w:t>
      </w:r>
      <w:r w:rsidR="00BD4AD4">
        <w:rPr>
          <w:rFonts w:ascii="Calibri Light" w:hAnsi="Calibri Light" w:cs="Calibri Light"/>
          <w:lang w:val="sl-SI"/>
        </w:rPr>
        <w:t>9</w:t>
      </w:r>
      <w:r w:rsidR="00753349">
        <w:rPr>
          <w:rFonts w:ascii="Calibri Light" w:hAnsi="Calibri Light" w:cs="Calibri Light"/>
          <w:lang w:val="sl-SI"/>
        </w:rPr>
        <w:t>7</w:t>
      </w:r>
      <w:r w:rsidRPr="001668B1">
        <w:rPr>
          <w:rFonts w:ascii="Calibri Light" w:hAnsi="Calibri Light" w:cs="Calibri Light"/>
          <w:lang w:val="sl-SI"/>
        </w:rPr>
        <w:t xml:space="preserve"> %</w:t>
      </w:r>
    </w:p>
    <w:p w14:paraId="4AF399CE" w14:textId="71A863CF"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Republike Slovenije s 4G/LTE omrežjem vsaj 9</w:t>
      </w:r>
      <w:r w:rsidR="00F904DC">
        <w:rPr>
          <w:rFonts w:ascii="Calibri Light" w:hAnsi="Calibri Light" w:cs="Calibri Light"/>
          <w:lang w:val="sl-SI"/>
        </w:rPr>
        <w:t>9</w:t>
      </w:r>
      <w:r w:rsidRPr="001668B1">
        <w:rPr>
          <w:rFonts w:ascii="Calibri Light" w:hAnsi="Calibri Light" w:cs="Calibri Light"/>
          <w:lang w:val="sl-SI"/>
        </w:rPr>
        <w:t xml:space="preserve"> %</w:t>
      </w:r>
    </w:p>
    <w:p w14:paraId="06D2E21B" w14:textId="2AC45A2D" w:rsidR="00BD4AD4" w:rsidRDefault="00BD4AD4"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pokritost teritorija Republike Slovenije z LTE </w:t>
      </w:r>
      <w:r w:rsidRPr="00FD531D">
        <w:rPr>
          <w:rFonts w:ascii="Calibri Light" w:hAnsi="Calibri Light" w:cs="Calibri Light"/>
          <w:lang w:val="sl-SI"/>
        </w:rPr>
        <w:t xml:space="preserve">signalom vsaj </w:t>
      </w:r>
      <w:r w:rsidR="00F904DC">
        <w:rPr>
          <w:rFonts w:ascii="Calibri Light" w:hAnsi="Calibri Light" w:cs="Calibri Light"/>
          <w:lang w:val="sl-SI"/>
        </w:rPr>
        <w:t>93</w:t>
      </w:r>
      <w:r w:rsidR="00F904DC" w:rsidRPr="002B604F">
        <w:rPr>
          <w:rFonts w:ascii="Calibri Light" w:hAnsi="Calibri Light" w:cs="Calibri Light"/>
          <w:lang w:val="sl-SI"/>
        </w:rPr>
        <w:t xml:space="preserve"> </w:t>
      </w:r>
      <w:r w:rsidRPr="002B604F">
        <w:rPr>
          <w:rFonts w:ascii="Calibri Light" w:hAnsi="Calibri Light" w:cs="Calibri Light"/>
          <w:lang w:val="sl-SI"/>
        </w:rPr>
        <w:t>%</w:t>
      </w:r>
    </w:p>
    <w:p w14:paraId="213FB471" w14:textId="06D28DFB" w:rsidR="00BA1DB7" w:rsidRPr="00BA1DB7" w:rsidRDefault="00BA1DB7"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vzpostavljeno omrežje 5G, pokritost prebivalstva vsaj </w:t>
      </w:r>
      <w:r w:rsidR="00F904DC">
        <w:rPr>
          <w:rFonts w:ascii="Calibri Light" w:hAnsi="Calibri Light" w:cs="Calibri Light"/>
          <w:lang w:val="sl-SI"/>
        </w:rPr>
        <w:t xml:space="preserve">40 </w:t>
      </w:r>
      <w:r>
        <w:rPr>
          <w:rFonts w:ascii="Calibri Light" w:hAnsi="Calibri Light" w:cs="Calibri Light"/>
          <w:lang w:val="sl-SI"/>
        </w:rPr>
        <w:t>%</w:t>
      </w:r>
      <w:r w:rsidR="00273301">
        <w:rPr>
          <w:rFonts w:ascii="Calibri Light" w:hAnsi="Calibri Light" w:cs="Calibri Light"/>
          <w:lang w:val="sl-SI"/>
        </w:rPr>
        <w:t xml:space="preserve"> </w:t>
      </w:r>
    </w:p>
    <w:p w14:paraId="05E90C6E" w14:textId="77777777" w:rsidR="00BD4AD4" w:rsidRPr="00BD4AD4" w:rsidRDefault="00BD4AD4" w:rsidP="00BD4AD4">
      <w:pPr>
        <w:suppressAutoHyphens/>
        <w:spacing w:after="0" w:line="240" w:lineRule="auto"/>
        <w:rPr>
          <w:rFonts w:ascii="Calibri Light" w:hAnsi="Calibri Light" w:cs="Calibri Light"/>
          <w:lang w:val="sl-SI"/>
        </w:rPr>
      </w:pPr>
    </w:p>
    <w:p w14:paraId="520EDACF" w14:textId="4E0FAA98"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Naročnik lahko to zagotavlja z lastnim omrežjem ali z gostovanjem v omrežju drugega </w:t>
      </w:r>
      <w:r w:rsidR="00444B52">
        <w:rPr>
          <w:rFonts w:ascii="Calibri Light" w:hAnsi="Calibri Light" w:cs="Calibri Light"/>
          <w:lang w:val="sl-SI"/>
        </w:rPr>
        <w:t xml:space="preserve"> </w:t>
      </w:r>
      <w:r w:rsidRPr="001668B1">
        <w:rPr>
          <w:rFonts w:ascii="Calibri Light" w:hAnsi="Calibri Light" w:cs="Calibri Light"/>
          <w:lang w:val="sl-SI"/>
        </w:rPr>
        <w:t xml:space="preserve">ponudnika, v vsakem primeru pa mora zagotavljati prehod med lastnim in gostujočim omrežjem brez prekinitve klicev ter polno hitrost prenosa podatkov brez omejitev ne glede na to, ali je uporabnik v omrežju ponudnika ali v domačem gostovanju. </w:t>
      </w:r>
    </w:p>
    <w:p w14:paraId="1EED166F" w14:textId="77777777" w:rsidR="001668B1" w:rsidRPr="001668B1" w:rsidRDefault="001668B1" w:rsidP="001668B1">
      <w:pPr>
        <w:rPr>
          <w:rFonts w:ascii="Calibri Light" w:hAnsi="Calibri Light" w:cs="Calibri Light"/>
          <w:lang w:val="sl-SI"/>
        </w:rPr>
      </w:pPr>
    </w:p>
    <w:p w14:paraId="088274FF"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»Naročnina s prenosom podatkov«</w:t>
      </w:r>
    </w:p>
    <w:p w14:paraId="0FCF17DB" w14:textId="77777777" w:rsidR="001668B1" w:rsidRPr="001668B1" w:rsidRDefault="001668B1" w:rsidP="001668B1">
      <w:pPr>
        <w:rPr>
          <w:rFonts w:ascii="Calibri Light" w:hAnsi="Calibri Light" w:cs="Calibri Light"/>
          <w:lang w:val="sl-SI"/>
        </w:rPr>
      </w:pPr>
    </w:p>
    <w:p w14:paraId="16D2EF66" w14:textId="6F269D16"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r w:rsidR="00023E9D">
        <w:rPr>
          <w:rFonts w:ascii="Calibri Light" w:hAnsi="Calibri Light" w:cs="Calibri Light"/>
          <w:sz w:val="22"/>
          <w:szCs w:val="22"/>
        </w:rPr>
        <w:t xml:space="preserve"> </w:t>
      </w:r>
    </w:p>
    <w:p w14:paraId="3536D06E"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mesečni obračun</w:t>
      </w:r>
    </w:p>
    <w:p w14:paraId="12E6E487"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klicanja v vsa telefonska omrežja</w:t>
      </w:r>
    </w:p>
    <w:p w14:paraId="3ED9DD58"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vključeni neomejeni pogovori v Republiki Sloveniji:</w:t>
      </w:r>
    </w:p>
    <w:p w14:paraId="470D4BB1"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omrežju ponudnika</w:t>
      </w:r>
    </w:p>
    <w:p w14:paraId="641D8D28"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omrežja drugih ponudnikov</w:t>
      </w:r>
    </w:p>
    <w:p w14:paraId="5CBD18C9"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stacionarna omrežja</w:t>
      </w:r>
    </w:p>
    <w:p w14:paraId="5D6CCE61"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 med naročniki v Sloveniji</w:t>
      </w:r>
    </w:p>
    <w:p w14:paraId="323646A4" w14:textId="3A29C3BF"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 xml:space="preserve">vključenih vsaj </w:t>
      </w:r>
      <w:r w:rsidR="009B3634">
        <w:rPr>
          <w:rFonts w:ascii="Calibri Light" w:hAnsi="Calibri Light" w:cs="Calibri Light"/>
          <w:b/>
          <w:bCs/>
          <w:lang w:val="sl-SI"/>
        </w:rPr>
        <w:t>1</w:t>
      </w:r>
      <w:r w:rsidRPr="001668B1">
        <w:rPr>
          <w:rFonts w:ascii="Calibri Light" w:hAnsi="Calibri Light" w:cs="Calibri Light"/>
          <w:b/>
          <w:bCs/>
          <w:lang w:val="sl-SI"/>
        </w:rPr>
        <w:t>00 GB prenosa podatkov brez omejitve hitrosti prenosa na celotnem ozemlju Republike Slovenije</w:t>
      </w:r>
    </w:p>
    <w:p w14:paraId="6740CE87" w14:textId="7D48930C"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60</w:t>
      </w:r>
      <w:r w:rsidRPr="001668B1">
        <w:rPr>
          <w:rFonts w:ascii="Calibri Light" w:hAnsi="Calibri Light" w:cs="Calibri Light"/>
          <w:lang w:val="sl-SI"/>
        </w:rPr>
        <w:t xml:space="preserve"> minut klicev iz Slovenije v območja EU/EEA</w:t>
      </w:r>
    </w:p>
    <w:p w14:paraId="3C3FFFCA" w14:textId="4BC05B23"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200</w:t>
      </w:r>
      <w:r w:rsidRPr="001668B1">
        <w:rPr>
          <w:rFonts w:ascii="Calibri Light" w:hAnsi="Calibri Light" w:cs="Calibri Light"/>
          <w:lang w:val="sl-SI"/>
        </w:rPr>
        <w:t xml:space="preserve"> SMS sporočil iz Slovenije v območja EU/EEA</w:t>
      </w:r>
    </w:p>
    <w:p w14:paraId="7E44ADB0" w14:textId="5C59BA1A"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sidR="00BA1DB7">
        <w:rPr>
          <w:rFonts w:ascii="Calibri Light" w:hAnsi="Calibri Light" w:cs="Calibri Light"/>
          <w:lang w:val="sl-SI"/>
        </w:rPr>
        <w:t xml:space="preserve"> na vseh napravah, ki podpirajo 5G.</w:t>
      </w:r>
    </w:p>
    <w:p w14:paraId="704B8E47" w14:textId="784788D7" w:rsidR="00BA1DB7" w:rsidRDefault="00BA1DB7" w:rsidP="00BA1DB7">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2BC839D1" w14:textId="699BC6A0" w:rsidR="001668B1" w:rsidRPr="002B604F" w:rsidRDefault="00E25032" w:rsidP="008F3B4C">
      <w:pPr>
        <w:pStyle w:val="ListParagraph"/>
        <w:numPr>
          <w:ilvl w:val="0"/>
          <w:numId w:val="22"/>
        </w:numPr>
        <w:suppressAutoHyphens/>
        <w:spacing w:after="0" w:line="240" w:lineRule="auto"/>
        <w:rPr>
          <w:lang w:val="sl-SI"/>
        </w:rPr>
      </w:pPr>
      <w:r w:rsidRPr="002B604F">
        <w:rPr>
          <w:rFonts w:ascii="Calibri Light" w:hAnsi="Calibri Light" w:cs="Calibri Light"/>
          <w:lang w:val="sl-SI"/>
        </w:rPr>
        <w:t>vključen</w:t>
      </w:r>
      <w:r w:rsidR="00023E9D" w:rsidRPr="002B604F">
        <w:rPr>
          <w:rFonts w:ascii="Calibri Light" w:hAnsi="Calibri Light" w:cs="Calibri Light"/>
          <w:lang w:val="sl-SI"/>
        </w:rPr>
        <w:t>a</w:t>
      </w:r>
      <w:r w:rsidRPr="002B604F">
        <w:rPr>
          <w:rFonts w:ascii="Calibri Light" w:hAnsi="Calibri Light" w:cs="Calibri Light"/>
          <w:lang w:val="sl-SI"/>
        </w:rPr>
        <w:t xml:space="preserve"> storit</w:t>
      </w:r>
      <w:r w:rsidR="00023E9D" w:rsidRPr="002B604F">
        <w:rPr>
          <w:rFonts w:ascii="Calibri Light" w:hAnsi="Calibri Light" w:cs="Calibri Light"/>
          <w:lang w:val="sl-SI"/>
        </w:rPr>
        <w:t>e</w:t>
      </w:r>
      <w:r w:rsidRPr="002B604F">
        <w:rPr>
          <w:rFonts w:ascii="Calibri Light" w:hAnsi="Calibri Light" w:cs="Calibri Light"/>
          <w:lang w:val="sl-SI"/>
        </w:rPr>
        <w:t xml:space="preserve">v </w:t>
      </w:r>
      <w:proofErr w:type="spellStart"/>
      <w:r w:rsidRPr="002B604F">
        <w:rPr>
          <w:rFonts w:ascii="Calibri Light" w:hAnsi="Calibri Light" w:cs="Calibri Light"/>
          <w:lang w:val="sl-SI"/>
        </w:rPr>
        <w:t>VoLTE</w:t>
      </w:r>
      <w:proofErr w:type="spellEnd"/>
    </w:p>
    <w:p w14:paraId="3B5ECA96" w14:textId="77777777" w:rsidR="001668B1" w:rsidRPr="001668B1" w:rsidRDefault="001668B1" w:rsidP="001668B1">
      <w:pPr>
        <w:suppressAutoHyphens/>
        <w:spacing w:after="0" w:line="240" w:lineRule="auto"/>
        <w:rPr>
          <w:rFonts w:ascii="Calibri Light" w:hAnsi="Calibri Light" w:cs="Calibri Light"/>
          <w:lang w:val="sl-SI"/>
        </w:rPr>
      </w:pPr>
    </w:p>
    <w:p w14:paraId="3E8EB728"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04154B22" w14:textId="77777777" w:rsidR="001668B1" w:rsidRPr="001668B1" w:rsidRDefault="001668B1" w:rsidP="001668B1">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3FF00369" w14:textId="762D9F32" w:rsidR="001668B1" w:rsidRPr="00E732DE" w:rsidRDefault="001668B1" w:rsidP="001668B1">
      <w:pPr>
        <w:pStyle w:val="ListParagraph"/>
        <w:numPr>
          <w:ilvl w:val="0"/>
          <w:numId w:val="23"/>
        </w:numPr>
        <w:suppressAutoHyphens/>
        <w:spacing w:after="0" w:line="240" w:lineRule="auto"/>
        <w:rPr>
          <w:rFonts w:ascii="Calibri Light" w:hAnsi="Calibri Light" w:cs="Calibri Light"/>
          <w:b/>
          <w:bCs/>
          <w:lang w:val="sl-SI"/>
        </w:rPr>
      </w:pPr>
      <w:r w:rsidRPr="00E732DE">
        <w:rPr>
          <w:rFonts w:ascii="Calibri Light" w:hAnsi="Calibri Light" w:cs="Calibri Light"/>
          <w:b/>
          <w:bCs/>
          <w:lang w:val="sl-SI"/>
        </w:rPr>
        <w:t xml:space="preserve">vključenih vsaj </w:t>
      </w:r>
      <w:r w:rsidR="00E5416E" w:rsidRPr="00E732DE">
        <w:rPr>
          <w:rFonts w:ascii="Calibri Light" w:hAnsi="Calibri Light" w:cs="Calibri Light"/>
          <w:b/>
          <w:bCs/>
          <w:lang w:val="sl-SI"/>
        </w:rPr>
        <w:t>30</w:t>
      </w:r>
      <w:r w:rsidRPr="00E732DE">
        <w:rPr>
          <w:rFonts w:ascii="Calibri Light" w:hAnsi="Calibri Light" w:cs="Calibri Light"/>
          <w:b/>
          <w:bCs/>
          <w:lang w:val="sl-SI"/>
        </w:rPr>
        <w:t xml:space="preserve"> GB prenosa podatkov brez omejitve hitrosti in </w:t>
      </w:r>
      <w:r w:rsidR="00E84E3E" w:rsidRPr="00E732DE">
        <w:rPr>
          <w:rFonts w:ascii="Calibri Light" w:hAnsi="Calibri Light" w:cs="Calibri Light"/>
          <w:b/>
          <w:bCs/>
          <w:lang w:val="sl-SI"/>
        </w:rPr>
        <w:t xml:space="preserve">ne manj, kot je </w:t>
      </w:r>
      <w:r w:rsidRPr="00E732DE">
        <w:rPr>
          <w:rFonts w:ascii="Calibri Light" w:hAnsi="Calibri Light" w:cs="Calibri Light"/>
          <w:b/>
          <w:bCs/>
          <w:lang w:val="sl-SI"/>
        </w:rPr>
        <w:t xml:space="preserve">v skladu z EU direktivo </w:t>
      </w:r>
    </w:p>
    <w:p w14:paraId="75BFA57D" w14:textId="1935A812" w:rsidR="001668B1" w:rsidRDefault="001668B1" w:rsidP="001668B1">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543C9E27" w14:textId="77777777" w:rsidR="001668B1" w:rsidRPr="001668B1" w:rsidRDefault="001668B1" w:rsidP="001668B1">
      <w:pPr>
        <w:suppressAutoHyphens/>
        <w:spacing w:after="0" w:line="240" w:lineRule="auto"/>
        <w:rPr>
          <w:rFonts w:ascii="Calibri Light" w:hAnsi="Calibri Light" w:cs="Calibri Light"/>
          <w:lang w:val="sl-SI"/>
        </w:rPr>
      </w:pPr>
    </w:p>
    <w:p w14:paraId="348C0DD1"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zagotovil splošni popust na cenik za storitve mobilne telefonije za države izven območja EU in Švico (v nadaljevanju).</w:t>
      </w:r>
    </w:p>
    <w:p w14:paraId="7BFAE7FC"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3A29F50"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70C6A82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102D2C0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2FFE8579"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določanja omejitev klicanja za vsako razmerje posebej</w:t>
      </w:r>
    </w:p>
    <w:p w14:paraId="52533BA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5E23BD6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konferenčnih klicev</w:t>
      </w:r>
    </w:p>
    <w:p w14:paraId="1C25BC16" w14:textId="77777777" w:rsid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uporabe zakupljenega prenosa podatkov na dveh napravah</w:t>
      </w:r>
    </w:p>
    <w:p w14:paraId="272E257E" w14:textId="661A32D8" w:rsidR="004379D3" w:rsidRPr="004379D3" w:rsidRDefault="0018778F" w:rsidP="004379D3">
      <w:pPr>
        <w:numPr>
          <w:ilvl w:val="0"/>
          <w:numId w:val="21"/>
        </w:numPr>
        <w:suppressAutoHyphens/>
        <w:spacing w:after="0" w:line="240" w:lineRule="auto"/>
        <w:rPr>
          <w:rFonts w:ascii="Calibri Light" w:hAnsi="Calibri Light" w:cs="Calibri Light"/>
          <w:lang w:val="sl-SI"/>
        </w:rPr>
      </w:pPr>
      <w:r>
        <w:rPr>
          <w:rFonts w:ascii="Calibri Light" w:hAnsi="Calibri Light" w:cs="Calibri Light"/>
          <w:lang w:val="sl-SI"/>
        </w:rPr>
        <w:t>možnost dodatne SIM kartice, ki si kvoto deli z osnovnim paketom – SIM2</w:t>
      </w:r>
    </w:p>
    <w:p w14:paraId="6EAD5D26" w14:textId="77777777" w:rsidR="001668B1" w:rsidRPr="001668B1" w:rsidRDefault="001668B1" w:rsidP="001668B1">
      <w:pPr>
        <w:rPr>
          <w:rFonts w:ascii="Calibri Light" w:hAnsi="Calibri Light" w:cs="Calibri Light"/>
          <w:b/>
          <w:lang w:val="sl-SI"/>
        </w:rPr>
      </w:pPr>
    </w:p>
    <w:p w14:paraId="0BDB6DC0"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omogočil uporabo svojih akcijskih ponudb v smislu uporabe storitev v tujini.</w:t>
      </w:r>
    </w:p>
    <w:tbl>
      <w:tblPr>
        <w:tblStyle w:val="TableGrid"/>
        <w:tblW w:w="0" w:type="auto"/>
        <w:tblLook w:val="04A0" w:firstRow="1" w:lastRow="0" w:firstColumn="1" w:lastColumn="0" w:noHBand="0" w:noVBand="1"/>
      </w:tblPr>
      <w:tblGrid>
        <w:gridCol w:w="9016"/>
      </w:tblGrid>
      <w:tr w:rsidR="001668B1" w:rsidRPr="001668B1" w14:paraId="40CD248A" w14:textId="77777777" w:rsidTr="00EE5AEA">
        <w:tc>
          <w:tcPr>
            <w:tcW w:w="9016" w:type="dxa"/>
          </w:tcPr>
          <w:p w14:paraId="7C0E0470" w14:textId="402AB9E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C1 – poda ceno paketa.</w:t>
            </w:r>
          </w:p>
        </w:tc>
      </w:tr>
    </w:tbl>
    <w:p w14:paraId="18FF92AF" w14:textId="77777777" w:rsidR="001668B1" w:rsidRPr="001668B1" w:rsidRDefault="001668B1" w:rsidP="001668B1">
      <w:pPr>
        <w:pStyle w:val="Heading1"/>
        <w:snapToGrid w:val="0"/>
        <w:rPr>
          <w:rFonts w:ascii="Calibri Light" w:hAnsi="Calibri Light" w:cs="Calibri Light"/>
          <w:b w:val="0"/>
          <w:sz w:val="22"/>
        </w:rPr>
      </w:pPr>
    </w:p>
    <w:p w14:paraId="1FAB012B"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»Prenos podatkov«</w:t>
      </w:r>
    </w:p>
    <w:p w14:paraId="2649F653"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7E7B8239"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633FCE20"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 prenos podatkov brez omejitve količine prenosa podatkov in hitrosti prenosa na celotnem ozemlju Republike Slovenije</w:t>
      </w:r>
    </w:p>
    <w:p w14:paraId="21D3809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9F7CD1C" w14:textId="77777777" w:rsidR="001668B1" w:rsidRPr="001668B1" w:rsidRDefault="001668B1" w:rsidP="001668B1">
      <w:pPr>
        <w:suppressAutoHyphens/>
        <w:spacing w:after="0" w:line="240" w:lineRule="auto"/>
        <w:rPr>
          <w:rFonts w:ascii="Calibri Light" w:hAnsi="Calibri Light" w:cs="Calibri Light"/>
          <w:lang w:val="sl-SI"/>
        </w:rPr>
      </w:pPr>
    </w:p>
    <w:p w14:paraId="428478DF"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F1DEAB6"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69C230F1"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59DC6BE2"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7823B13D" w14:textId="5E85888B" w:rsid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3A8391C0" w14:textId="77777777" w:rsidR="00BA1DB7" w:rsidRDefault="00BA1DB7" w:rsidP="00BA1DB7">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Pr>
          <w:rFonts w:ascii="Calibri Light" w:hAnsi="Calibri Light" w:cs="Calibri Light"/>
          <w:lang w:val="sl-SI"/>
        </w:rPr>
        <w:t xml:space="preserve"> na vseh napravah, ki podpirajo 5G.</w:t>
      </w:r>
    </w:p>
    <w:p w14:paraId="43D41702" w14:textId="569D871C" w:rsidR="00BA1DB7" w:rsidRPr="00EC25B0" w:rsidRDefault="00BA1DB7" w:rsidP="00EC25B0">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6D763747" w14:textId="77777777" w:rsidR="00E5416E" w:rsidRDefault="00E5416E" w:rsidP="00E5416E">
      <w:pPr>
        <w:pStyle w:val="Heading3"/>
        <w:rPr>
          <w:rFonts w:ascii="Calibri Light" w:hAnsi="Calibri Light" w:cs="Calibri Light"/>
          <w:sz w:val="22"/>
          <w:szCs w:val="22"/>
        </w:rPr>
      </w:pPr>
    </w:p>
    <w:p w14:paraId="643ACFFD" w14:textId="0B419177" w:rsidR="00E5416E" w:rsidRPr="001668B1" w:rsidRDefault="00E5416E" w:rsidP="00E5416E">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3F4A0A02" w14:textId="77777777" w:rsidR="00E5416E" w:rsidRPr="001668B1" w:rsidRDefault="00E5416E" w:rsidP="00E5416E">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166EB430" w14:textId="341D08C4"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Pr>
          <w:rFonts w:ascii="Calibri Light" w:hAnsi="Calibri Light" w:cs="Calibri Light"/>
          <w:lang w:val="sl-SI"/>
        </w:rPr>
        <w:t>20</w:t>
      </w:r>
      <w:r w:rsidRPr="001668B1">
        <w:rPr>
          <w:rFonts w:ascii="Calibri Light" w:hAnsi="Calibri Light" w:cs="Calibri Light"/>
          <w:lang w:val="sl-SI"/>
        </w:rPr>
        <w:t xml:space="preserve"> GB prenosa podatkov brez omejitve hitrosti in </w:t>
      </w:r>
      <w:r>
        <w:rPr>
          <w:rFonts w:ascii="Calibri Light" w:hAnsi="Calibri Light" w:cs="Calibri Light"/>
          <w:lang w:val="sl-SI"/>
        </w:rPr>
        <w:t xml:space="preserve">ne manj, kot je </w:t>
      </w:r>
      <w:r w:rsidRPr="001668B1">
        <w:rPr>
          <w:rFonts w:ascii="Calibri Light" w:hAnsi="Calibri Light" w:cs="Calibri Light"/>
          <w:lang w:val="sl-SI"/>
        </w:rPr>
        <w:t xml:space="preserve">v skladu z EU direktivo </w:t>
      </w:r>
    </w:p>
    <w:p w14:paraId="30035787" w14:textId="77777777"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75902CCB" w14:textId="181FE795" w:rsidR="001668B1" w:rsidRPr="001668B1" w:rsidRDefault="006D37BF" w:rsidP="001668B1">
      <w:pPr>
        <w:rPr>
          <w:rFonts w:ascii="Calibri Light" w:hAnsi="Calibri Light" w:cs="Calibri Light"/>
          <w:lang w:val="sl-SI"/>
        </w:rPr>
      </w:pPr>
      <w:r>
        <w:rPr>
          <w:rFonts w:ascii="Calibri Light" w:hAnsi="Calibri Light" w:cs="Calibri Light"/>
          <w:lang w:val="sl-SI"/>
        </w:rPr>
        <w:br/>
      </w:r>
      <w:r w:rsidR="001668B1" w:rsidRPr="001668B1">
        <w:rPr>
          <w:rFonts w:ascii="Calibri Light" w:hAnsi="Calibri Light" w:cs="Calibri Light"/>
          <w:lang w:val="sl-SI"/>
        </w:rPr>
        <w:t>Ponudnik bo omogočil uporabo svojih akcijskih ponudb v smislu uporabe storitev v tujini.</w:t>
      </w:r>
    </w:p>
    <w:tbl>
      <w:tblPr>
        <w:tblStyle w:val="TableGrid"/>
        <w:tblW w:w="9016" w:type="dxa"/>
        <w:tblLook w:val="04A0" w:firstRow="1" w:lastRow="0" w:firstColumn="1" w:lastColumn="0" w:noHBand="0" w:noVBand="1"/>
      </w:tblPr>
      <w:tblGrid>
        <w:gridCol w:w="9016"/>
      </w:tblGrid>
      <w:tr w:rsidR="001668B1" w:rsidRPr="001668B1" w14:paraId="7A8B34DB" w14:textId="77777777" w:rsidTr="00EE5AEA">
        <w:tc>
          <w:tcPr>
            <w:tcW w:w="9016" w:type="dxa"/>
          </w:tcPr>
          <w:p w14:paraId="37134D5A" w14:textId="77767060"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006D18FA" w:rsidRPr="001668B1">
              <w:rPr>
                <w:rFonts w:ascii="Calibri Light" w:hAnsi="Calibri Light" w:cs="Calibri Light"/>
                <w:b w:val="0"/>
                <w:sz w:val="22"/>
              </w:rPr>
              <w:t xml:space="preserve"> </w:t>
            </w:r>
            <w:r w:rsidRPr="001668B1">
              <w:rPr>
                <w:rFonts w:ascii="Calibri Light" w:hAnsi="Calibri Light" w:cs="Calibri Light"/>
                <w:b w:val="0"/>
                <w:sz w:val="22"/>
              </w:rPr>
              <w:t>– postavka C2 – poda ceno paketa.</w:t>
            </w:r>
          </w:p>
        </w:tc>
      </w:tr>
    </w:tbl>
    <w:p w14:paraId="74DA08D4" w14:textId="1B03F17C" w:rsidR="001668B1" w:rsidRPr="002B604F" w:rsidRDefault="001668B1" w:rsidP="002B604F">
      <w:pPr>
        <w:pStyle w:val="Heading2"/>
        <w:numPr>
          <w:ilvl w:val="1"/>
          <w:numId w:val="24"/>
        </w:numPr>
        <w:rPr>
          <w:rFonts w:ascii="Calibri Light" w:hAnsi="Calibri Light" w:cs="Calibri Light"/>
        </w:rPr>
      </w:pPr>
      <w:r w:rsidRPr="001668B1">
        <w:rPr>
          <w:rFonts w:ascii="Calibri Light" w:hAnsi="Calibri Light" w:cs="Calibri Light"/>
          <w:sz w:val="22"/>
          <w:szCs w:val="22"/>
        </w:rPr>
        <w:t>Paket »SMS obveščanje«</w:t>
      </w:r>
    </w:p>
    <w:p w14:paraId="6B91B0F6"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4F3EC8A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36A37452" w14:textId="087195C6"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 prenos podatkov vsaj </w:t>
      </w:r>
      <w:r w:rsidR="00DF7484">
        <w:rPr>
          <w:rFonts w:ascii="Calibri Light" w:hAnsi="Calibri Light" w:cs="Calibri Light"/>
          <w:lang w:val="sl-SI"/>
        </w:rPr>
        <w:t>5</w:t>
      </w:r>
      <w:r w:rsidRPr="001668B1">
        <w:rPr>
          <w:rFonts w:ascii="Calibri Light" w:hAnsi="Calibri Light" w:cs="Calibri Light"/>
          <w:lang w:val="sl-SI"/>
        </w:rPr>
        <w:t xml:space="preserve"> GB brez omejitve hitrosti prenosa v okviru možnosti omrežja</w:t>
      </w:r>
    </w:p>
    <w:p w14:paraId="37B25198"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EF10BF6" w14:textId="77777777" w:rsidR="001668B1" w:rsidRPr="001668B1" w:rsidRDefault="001668B1" w:rsidP="001668B1">
      <w:pPr>
        <w:pStyle w:val="Heading3"/>
        <w:rPr>
          <w:rFonts w:ascii="Calibri Light" w:hAnsi="Calibri Light" w:cs="Calibri Light"/>
          <w:sz w:val="22"/>
          <w:szCs w:val="22"/>
        </w:rPr>
      </w:pPr>
    </w:p>
    <w:p w14:paraId="1064AABF" w14:textId="77777777" w:rsidR="001668B1" w:rsidRPr="001668B1" w:rsidRDefault="001668B1" w:rsidP="001668B1">
      <w:pPr>
        <w:rPr>
          <w:rFonts w:ascii="Calibri Light" w:eastAsiaTheme="majorEastAsia" w:hAnsi="Calibri Light" w:cs="Calibri Light"/>
          <w:color w:val="1F4D78" w:themeColor="accent1" w:themeShade="7F"/>
          <w:lang w:val="sl-SI"/>
        </w:rPr>
      </w:pPr>
      <w:r w:rsidRPr="001668B1">
        <w:rPr>
          <w:rFonts w:ascii="Calibri Light" w:eastAsiaTheme="majorEastAsia" w:hAnsi="Calibri Light" w:cs="Calibri Light"/>
          <w:color w:val="1F4D78" w:themeColor="accent1" w:themeShade="7F"/>
          <w:lang w:val="sl-SI"/>
        </w:rPr>
        <w:t>Naročnina mora vsebovati tudi:</w:t>
      </w:r>
    </w:p>
    <w:p w14:paraId="00F714B7"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21E27438"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0791439E"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6ADBB703"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in podobno)</w:t>
      </w:r>
    </w:p>
    <w:p w14:paraId="0F0E8A1F" w14:textId="759F4032" w:rsidR="001668B1" w:rsidRPr="001668B1" w:rsidRDefault="006D37BF" w:rsidP="001668B1">
      <w:pPr>
        <w:rPr>
          <w:rFonts w:ascii="Calibri Light" w:hAnsi="Calibri Light" w:cs="Calibri Light"/>
          <w:lang w:val="sl-SI"/>
        </w:rPr>
      </w:pPr>
      <w:r>
        <w:rPr>
          <w:rFonts w:ascii="Calibri Light" w:hAnsi="Calibri Light" w:cs="Calibri Light"/>
          <w:b/>
          <w:lang w:val="sl-SI"/>
        </w:rPr>
        <w:br/>
      </w:r>
      <w:r w:rsidR="001668B1" w:rsidRPr="001668B1">
        <w:rPr>
          <w:rFonts w:ascii="Calibri Light" w:hAnsi="Calibri Light" w:cs="Calibri Light"/>
          <w:lang w:val="sl-SI"/>
        </w:rPr>
        <w:t>V primeru povečanja vključenih količin prenosa podatkov v ponudnikovih primerljivih komercialnih paketih bo ponudnik zagotovil brezplačno povečanje pogodbeno zagotovljenih količin.</w:t>
      </w:r>
    </w:p>
    <w:tbl>
      <w:tblPr>
        <w:tblStyle w:val="TableGrid"/>
        <w:tblW w:w="9016" w:type="dxa"/>
        <w:tblLook w:val="04A0" w:firstRow="1" w:lastRow="0" w:firstColumn="1" w:lastColumn="0" w:noHBand="0" w:noVBand="1"/>
      </w:tblPr>
      <w:tblGrid>
        <w:gridCol w:w="9016"/>
      </w:tblGrid>
      <w:tr w:rsidR="001668B1" w:rsidRPr="001668B1" w14:paraId="09E07EAB" w14:textId="77777777" w:rsidTr="00EE5AEA">
        <w:tc>
          <w:tcPr>
            <w:tcW w:w="9016" w:type="dxa"/>
          </w:tcPr>
          <w:p w14:paraId="3BD58873" w14:textId="4F8E2D0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C3 – poda ceno paketa.</w:t>
            </w:r>
          </w:p>
        </w:tc>
      </w:tr>
    </w:tbl>
    <w:p w14:paraId="0BA6693A" w14:textId="77777777" w:rsidR="001668B1" w:rsidRPr="001668B1" w:rsidRDefault="001668B1" w:rsidP="001668B1">
      <w:pPr>
        <w:rPr>
          <w:rFonts w:ascii="Calibri Light" w:hAnsi="Calibri Light" w:cs="Calibri Light"/>
          <w:lang w:val="sl-SI"/>
        </w:rPr>
      </w:pPr>
    </w:p>
    <w:p w14:paraId="0A1F7C83"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Aparati</w:t>
      </w:r>
    </w:p>
    <w:p w14:paraId="74F86808" w14:textId="237F657A" w:rsidR="001668B1" w:rsidRPr="007D08A0" w:rsidRDefault="001668B1" w:rsidP="001668B1">
      <w:pPr>
        <w:rPr>
          <w:rFonts w:ascii="Calibri Light" w:hAnsi="Calibri Light" w:cs="Calibri Light"/>
          <w:lang w:val="sl-SI"/>
        </w:rPr>
      </w:pPr>
      <w:r w:rsidRPr="007D08A0">
        <w:rPr>
          <w:rFonts w:ascii="Calibri Light" w:hAnsi="Calibri Light" w:cs="Calibri Light"/>
          <w:lang w:val="sl-SI"/>
        </w:rPr>
        <w:t>Ponudnik v obrazcu</w:t>
      </w:r>
      <w:r w:rsidR="006D18FA" w:rsidRPr="007D08A0">
        <w:t xml:space="preserve"> </w:t>
      </w:r>
      <w:proofErr w:type="spellStart"/>
      <w:r w:rsidR="006D18FA" w:rsidRPr="007D08A0">
        <w:rPr>
          <w:rFonts w:ascii="Calibri Light" w:hAnsi="Calibri Light" w:cs="Calibri Light"/>
          <w:lang w:val="sl-SI"/>
        </w:rPr>
        <w:t>ePRO_ponudba_predracun</w:t>
      </w:r>
      <w:proofErr w:type="spellEnd"/>
      <w:r w:rsidRPr="007D08A0">
        <w:rPr>
          <w:rFonts w:ascii="Calibri Light" w:hAnsi="Calibri Light" w:cs="Calibri Light"/>
          <w:lang w:val="sl-SI"/>
        </w:rPr>
        <w:t xml:space="preserve"> v stolpcu »Cena aparata« vpiše ceno aparata. V stolpcu s številom kosov je zapisano število posameznih aparatov, ki sestavljajo ceno za merilo. </w:t>
      </w:r>
    </w:p>
    <w:p w14:paraId="78BBEED1" w14:textId="5B92A2BD" w:rsidR="001668B1" w:rsidRPr="001668B1" w:rsidRDefault="001668B1" w:rsidP="001668B1">
      <w:pPr>
        <w:rPr>
          <w:rFonts w:ascii="Calibri Light" w:hAnsi="Calibri Light" w:cs="Calibri Light"/>
          <w:b/>
          <w:lang w:val="sl-SI"/>
        </w:rPr>
      </w:pPr>
      <w:r w:rsidRPr="007D08A0">
        <w:rPr>
          <w:rFonts w:ascii="Calibri Light" w:hAnsi="Calibri Light" w:cs="Calibri Light"/>
          <w:b/>
          <w:lang w:val="sl-SI"/>
        </w:rPr>
        <w:t xml:space="preserve">Število kosov v obrazcu </w:t>
      </w:r>
      <w:proofErr w:type="spellStart"/>
      <w:r w:rsidR="006D18FA" w:rsidRPr="007D08A0">
        <w:rPr>
          <w:rFonts w:ascii="Calibri Light" w:hAnsi="Calibri Light" w:cs="Calibri Light"/>
          <w:b/>
        </w:rPr>
        <w:t>ePRO_ponudba_predracun</w:t>
      </w:r>
      <w:proofErr w:type="spellEnd"/>
      <w:r w:rsidRPr="007D08A0">
        <w:rPr>
          <w:rFonts w:ascii="Calibri Light" w:hAnsi="Calibri Light" w:cs="Calibri Light"/>
          <w:b/>
          <w:lang w:val="sl-SI"/>
        </w:rPr>
        <w:t xml:space="preserve"> je</w:t>
      </w:r>
      <w:r w:rsidRPr="001668B1">
        <w:rPr>
          <w:rFonts w:ascii="Calibri Light" w:hAnsi="Calibri Light" w:cs="Calibri Light"/>
          <w:b/>
          <w:lang w:val="sl-SI"/>
        </w:rPr>
        <w:t xml:space="preserve"> določeno na podlagi interne ankete, a v ničemer ne prejudicira količine naročenih aparatov po številu in po tipu aparata.</w:t>
      </w:r>
    </w:p>
    <w:p w14:paraId="5CC5C820" w14:textId="74552E76"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Če v roku trajanja pogodbenega razmerja določen aparat ni več na voljo, ga ponudnik nadomesti z ustreznim naslednikom ponujenega aparata (primer: </w:t>
      </w:r>
      <w:r w:rsidR="00E84E3E">
        <w:rPr>
          <w:rFonts w:ascii="Calibri Light" w:hAnsi="Calibri Light" w:cs="Calibri Light"/>
          <w:lang w:val="sl-SI"/>
        </w:rPr>
        <w:t xml:space="preserve">Samsung </w:t>
      </w:r>
      <w:proofErr w:type="spellStart"/>
      <w:r w:rsidR="00E84E3E">
        <w:rPr>
          <w:rFonts w:ascii="Calibri Light" w:hAnsi="Calibri Light" w:cs="Calibri Light"/>
          <w:lang w:val="sl-SI"/>
        </w:rPr>
        <w:t>Galaxy</w:t>
      </w:r>
      <w:proofErr w:type="spellEnd"/>
      <w:r w:rsidR="00E84E3E">
        <w:rPr>
          <w:rFonts w:ascii="Calibri Light" w:hAnsi="Calibri Light" w:cs="Calibri Light"/>
          <w:lang w:val="sl-SI"/>
        </w:rPr>
        <w:t xml:space="preserve"> S2</w:t>
      </w:r>
      <w:r w:rsidR="000950BC">
        <w:rPr>
          <w:rFonts w:ascii="Calibri Light" w:hAnsi="Calibri Light" w:cs="Calibri Light"/>
          <w:lang w:val="sl-SI"/>
        </w:rPr>
        <w:t>5</w:t>
      </w:r>
      <w:r w:rsidR="00E84E3E">
        <w:rPr>
          <w:rFonts w:ascii="Calibri Light" w:hAnsi="Calibri Light" w:cs="Calibri Light"/>
          <w:lang w:val="sl-SI"/>
        </w:rPr>
        <w:t xml:space="preserve"> </w:t>
      </w:r>
      <w:r w:rsidRPr="001668B1">
        <w:rPr>
          <w:rFonts w:ascii="Calibri Light" w:hAnsi="Calibri Light" w:cs="Calibri Light"/>
          <w:lang w:val="sl-SI"/>
        </w:rPr>
        <w:t>bo zamenjal naslednik</w:t>
      </w:r>
      <w:r w:rsidR="0018778F">
        <w:rPr>
          <w:rFonts w:ascii="Calibri Light" w:hAnsi="Calibri Light" w:cs="Calibri Light"/>
          <w:lang w:val="sl-SI"/>
        </w:rPr>
        <w:t xml:space="preserve">, predvidoma </w:t>
      </w:r>
      <w:proofErr w:type="spellStart"/>
      <w:r w:rsidR="0018778F">
        <w:rPr>
          <w:rFonts w:ascii="Calibri Light" w:hAnsi="Calibri Light" w:cs="Calibri Light"/>
          <w:lang w:val="sl-SI"/>
        </w:rPr>
        <w:t>Galaxy</w:t>
      </w:r>
      <w:proofErr w:type="spellEnd"/>
      <w:r w:rsidR="0018778F">
        <w:rPr>
          <w:rFonts w:ascii="Calibri Light" w:hAnsi="Calibri Light" w:cs="Calibri Light"/>
          <w:lang w:val="sl-SI"/>
        </w:rPr>
        <w:t xml:space="preserve"> S26</w:t>
      </w:r>
      <w:r w:rsidRPr="001668B1">
        <w:rPr>
          <w:rFonts w:ascii="Calibri Light" w:hAnsi="Calibri Light" w:cs="Calibri Light"/>
          <w:lang w:val="sl-SI"/>
        </w:rPr>
        <w:t>).</w:t>
      </w:r>
    </w:p>
    <w:p w14:paraId="78FD0927" w14:textId="77777777" w:rsidR="00023E9D" w:rsidRDefault="001668B1" w:rsidP="00BA1DB7">
      <w:pPr>
        <w:rPr>
          <w:rFonts w:ascii="Calibri Light" w:hAnsi="Calibri Light" w:cs="Calibri Light"/>
          <w:lang w:val="sl-SI"/>
        </w:rPr>
      </w:pPr>
      <w:r w:rsidRPr="001668B1">
        <w:rPr>
          <w:rFonts w:ascii="Calibri Light" w:hAnsi="Calibri Light" w:cs="Calibri Light"/>
          <w:lang w:val="sl-SI"/>
        </w:rPr>
        <w:t>Opomba: Naročnik bo večino aparatov naročil ob začetku pogodbenega razmerja.</w:t>
      </w:r>
      <w:r w:rsidR="00023E9D">
        <w:rPr>
          <w:rFonts w:ascii="Calibri Light" w:hAnsi="Calibri Light" w:cs="Calibri Light"/>
          <w:lang w:val="sl-SI"/>
        </w:rPr>
        <w:t xml:space="preserve"> </w:t>
      </w:r>
      <w:r w:rsidR="00023E9D">
        <w:rPr>
          <w:rFonts w:ascii="Calibri Light" w:hAnsi="Calibri Light" w:cs="Calibri Light"/>
          <w:lang w:val="sl-SI"/>
        </w:rPr>
        <w:br/>
      </w:r>
    </w:p>
    <w:p w14:paraId="2780EBA8" w14:textId="7746FA4B" w:rsidR="001668B1" w:rsidRPr="001668B1" w:rsidRDefault="001668B1" w:rsidP="00BA1DB7">
      <w:pPr>
        <w:rPr>
          <w:rFonts w:ascii="Calibri Light" w:hAnsi="Calibri Light" w:cs="Calibri Light"/>
          <w:lang w:val="sl-SI"/>
        </w:rPr>
      </w:pPr>
      <w:r w:rsidRPr="001668B1">
        <w:rPr>
          <w:rFonts w:ascii="Calibri Light" w:hAnsi="Calibri Light" w:cs="Calibri Light"/>
          <w:lang w:val="sl-SI"/>
        </w:rPr>
        <w:t>Seznam aparatov:</w:t>
      </w:r>
    </w:p>
    <w:tbl>
      <w:tblPr>
        <w:tblStyle w:val="TableGrid"/>
        <w:tblpPr w:leftFromText="180" w:rightFromText="180" w:vertAnchor="text" w:tblpY="1"/>
        <w:tblOverlap w:val="never"/>
        <w:tblW w:w="0" w:type="auto"/>
        <w:tblLook w:val="04A0" w:firstRow="1" w:lastRow="0" w:firstColumn="1" w:lastColumn="0" w:noHBand="0" w:noVBand="1"/>
      </w:tblPr>
      <w:tblGrid>
        <w:gridCol w:w="3640"/>
        <w:gridCol w:w="3640"/>
      </w:tblGrid>
      <w:tr w:rsidR="001668B1" w:rsidRPr="001668B1" w14:paraId="6D7D4EEC" w14:textId="77777777" w:rsidTr="00EE5AEA">
        <w:trPr>
          <w:trHeight w:val="300"/>
        </w:trPr>
        <w:tc>
          <w:tcPr>
            <w:tcW w:w="3640" w:type="dxa"/>
            <w:noWrap/>
          </w:tcPr>
          <w:p w14:paraId="17DD5623" w14:textId="4BCD14F8" w:rsidR="001668B1" w:rsidRPr="00146AF9" w:rsidRDefault="00146AF9" w:rsidP="00EE5AEA">
            <w:pPr>
              <w:keepNext/>
              <w:keepLines/>
              <w:rPr>
                <w:rFonts w:ascii="Calibri Light" w:hAnsi="Calibri Light" w:cs="Calibri Light"/>
                <w:b/>
                <w:lang w:val="sl-SI"/>
              </w:rPr>
            </w:pPr>
            <w:r>
              <w:rPr>
                <w:rFonts w:ascii="Calibri Light" w:hAnsi="Calibri Light" w:cs="Calibri Light"/>
                <w:b/>
                <w:lang w:val="sl-SI"/>
              </w:rPr>
              <w:lastRenderedPageBreak/>
              <w:t>A</w:t>
            </w:r>
            <w:r w:rsidR="001668B1" w:rsidRPr="00146AF9">
              <w:rPr>
                <w:rFonts w:ascii="Calibri Light" w:hAnsi="Calibri Light" w:cs="Calibri Light"/>
                <w:b/>
                <w:lang w:val="sl-SI"/>
              </w:rPr>
              <w:t>parat</w:t>
            </w:r>
          </w:p>
        </w:tc>
        <w:tc>
          <w:tcPr>
            <w:tcW w:w="3640" w:type="dxa"/>
          </w:tcPr>
          <w:p w14:paraId="213E48D8" w14:textId="05188B6A" w:rsidR="001668B1" w:rsidRPr="00146AF9" w:rsidRDefault="00146AF9" w:rsidP="00EE5AEA">
            <w:pPr>
              <w:keepNext/>
              <w:keepLines/>
              <w:jc w:val="center"/>
              <w:rPr>
                <w:rFonts w:ascii="Calibri Light" w:hAnsi="Calibri Light" w:cs="Calibri Light"/>
                <w:b/>
                <w:lang w:val="sl-SI"/>
              </w:rPr>
            </w:pPr>
            <w:r>
              <w:rPr>
                <w:rFonts w:ascii="Calibri Light" w:hAnsi="Calibri Light" w:cs="Calibri Light"/>
                <w:b/>
                <w:lang w:val="sl-SI"/>
              </w:rPr>
              <w:t>P</w:t>
            </w:r>
            <w:r w:rsidR="001668B1" w:rsidRPr="00146AF9">
              <w:rPr>
                <w:rFonts w:ascii="Calibri Light" w:hAnsi="Calibri Light" w:cs="Calibri Light"/>
                <w:b/>
                <w:lang w:val="sl-SI"/>
              </w:rPr>
              <w:t xml:space="preserve">ostavka v obrazcu </w:t>
            </w:r>
            <w:r w:rsidR="006D18FA">
              <w:rPr>
                <w:rFonts w:ascii="Calibri Light" w:hAnsi="Calibri Light" w:cs="Calibri Light"/>
                <w:b/>
              </w:rPr>
              <w:t xml:space="preserve"> </w:t>
            </w:r>
            <w:proofErr w:type="spellStart"/>
            <w:r w:rsidR="006D18FA">
              <w:rPr>
                <w:rFonts w:ascii="Calibri Light" w:hAnsi="Calibri Light" w:cs="Calibri Light"/>
                <w:b/>
              </w:rPr>
              <w:t>ePRO_ponudba_predracun</w:t>
            </w:r>
            <w:proofErr w:type="spellEnd"/>
          </w:p>
        </w:tc>
      </w:tr>
      <w:tr w:rsidR="00565CF8" w:rsidRPr="001668B1" w14:paraId="04D7E5EC" w14:textId="77777777" w:rsidTr="00EE5AEA">
        <w:trPr>
          <w:trHeight w:val="300"/>
        </w:trPr>
        <w:tc>
          <w:tcPr>
            <w:tcW w:w="3640" w:type="dxa"/>
            <w:noWrap/>
          </w:tcPr>
          <w:p w14:paraId="7B49A65F" w14:textId="5AC6A3C5" w:rsidR="00565CF8" w:rsidRPr="001668B1" w:rsidRDefault="003305A9"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Pr="003305A9">
              <w:rPr>
                <w:rFonts w:ascii="Calibri Light" w:hAnsi="Calibri Light" w:cs="Calibri Light"/>
                <w:lang w:val="sl-SI"/>
              </w:rPr>
              <w:t xml:space="preserve"> </w:t>
            </w:r>
            <w:r w:rsidR="00FC325D">
              <w:rPr>
                <w:rFonts w:ascii="Calibri Light" w:hAnsi="Calibri Light" w:cs="Calibri Light"/>
                <w:lang w:val="sl-SI"/>
              </w:rPr>
              <w:t>16 256 GB</w:t>
            </w:r>
          </w:p>
        </w:tc>
        <w:tc>
          <w:tcPr>
            <w:tcW w:w="3640" w:type="dxa"/>
          </w:tcPr>
          <w:p w14:paraId="5380876B" w14:textId="77777777" w:rsidR="00565CF8" w:rsidRPr="001668B1" w:rsidRDefault="00565CF8" w:rsidP="00565CF8">
            <w:pPr>
              <w:keepNext/>
              <w:keepLines/>
              <w:jc w:val="center"/>
              <w:rPr>
                <w:rFonts w:ascii="Calibri Light" w:hAnsi="Calibri Light" w:cs="Calibri Light"/>
                <w:lang w:val="sl-SI"/>
              </w:rPr>
            </w:pPr>
            <w:r w:rsidRPr="001668B1">
              <w:rPr>
                <w:rFonts w:ascii="Calibri Light" w:hAnsi="Calibri Light" w:cs="Calibri Light"/>
                <w:lang w:val="sl-SI"/>
              </w:rPr>
              <w:t>A1</w:t>
            </w:r>
          </w:p>
        </w:tc>
      </w:tr>
      <w:tr w:rsidR="001512A7" w:rsidRPr="001668B1" w14:paraId="3E1C7B11" w14:textId="77777777" w:rsidTr="00EE5AEA">
        <w:trPr>
          <w:trHeight w:val="300"/>
        </w:trPr>
        <w:tc>
          <w:tcPr>
            <w:tcW w:w="3640" w:type="dxa"/>
            <w:noWrap/>
          </w:tcPr>
          <w:p w14:paraId="699C3E3D" w14:textId="477AAE6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00FC325D">
              <w:rPr>
                <w:rFonts w:ascii="Calibri Light" w:hAnsi="Calibri Light" w:cs="Calibri Light"/>
                <w:lang w:val="sl-SI"/>
              </w:rPr>
              <w:t xml:space="preserve"> 16 Pro Max 256 GB</w:t>
            </w:r>
            <w:r w:rsidRPr="003305A9">
              <w:rPr>
                <w:rFonts w:ascii="Calibri Light" w:hAnsi="Calibri Light" w:cs="Calibri Light"/>
                <w:lang w:val="sl-SI"/>
              </w:rPr>
              <w:t xml:space="preserve"> </w:t>
            </w:r>
          </w:p>
        </w:tc>
        <w:tc>
          <w:tcPr>
            <w:tcW w:w="3640" w:type="dxa"/>
          </w:tcPr>
          <w:p w14:paraId="2A0C8A25"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A2</w:t>
            </w:r>
          </w:p>
        </w:tc>
      </w:tr>
      <w:tr w:rsidR="001512A7" w:rsidRPr="001668B1" w14:paraId="1D2D0EF5" w14:textId="77777777" w:rsidTr="00EE5AEA">
        <w:trPr>
          <w:trHeight w:val="300"/>
        </w:trPr>
        <w:tc>
          <w:tcPr>
            <w:tcW w:w="3640" w:type="dxa"/>
            <w:noWrap/>
          </w:tcPr>
          <w:p w14:paraId="65AA1BE8" w14:textId="1F9A4BD6"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12/256 GB</w:t>
            </w:r>
          </w:p>
        </w:tc>
        <w:tc>
          <w:tcPr>
            <w:tcW w:w="3640" w:type="dxa"/>
          </w:tcPr>
          <w:p w14:paraId="49FD803A"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A3</w:t>
            </w:r>
          </w:p>
        </w:tc>
      </w:tr>
      <w:tr w:rsidR="001512A7" w:rsidRPr="001668B1" w14:paraId="34B8651A" w14:textId="77777777" w:rsidTr="00EE5AEA">
        <w:trPr>
          <w:trHeight w:val="300"/>
        </w:trPr>
        <w:tc>
          <w:tcPr>
            <w:tcW w:w="3640" w:type="dxa"/>
            <w:noWrap/>
          </w:tcPr>
          <w:p w14:paraId="64A39755" w14:textId="6A17B78D"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Ultra 12/256 GB</w:t>
            </w:r>
          </w:p>
        </w:tc>
        <w:tc>
          <w:tcPr>
            <w:tcW w:w="3640" w:type="dxa"/>
          </w:tcPr>
          <w:p w14:paraId="72F178E9"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A4</w:t>
            </w:r>
          </w:p>
        </w:tc>
      </w:tr>
      <w:tr w:rsidR="001512A7" w:rsidRPr="001668B1" w14:paraId="241056C2" w14:textId="77777777" w:rsidTr="00EE5AEA">
        <w:trPr>
          <w:trHeight w:val="300"/>
        </w:trPr>
        <w:tc>
          <w:tcPr>
            <w:tcW w:w="3640" w:type="dxa"/>
            <w:noWrap/>
          </w:tcPr>
          <w:p w14:paraId="740C22C1" w14:textId="647826A0"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Napajalnik USB-C Samsung 25W, bele in črne barve, brez kabla (EP-TA800EWE ali EP-TA800NBE)</w:t>
            </w:r>
          </w:p>
        </w:tc>
        <w:tc>
          <w:tcPr>
            <w:tcW w:w="3640" w:type="dxa"/>
          </w:tcPr>
          <w:p w14:paraId="109E4D83" w14:textId="02E45749"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w:t>
            </w:r>
            <w:r w:rsidR="0018778F">
              <w:rPr>
                <w:rFonts w:ascii="Calibri Light" w:hAnsi="Calibri Light" w:cs="Calibri Light"/>
                <w:lang w:val="sl-SI"/>
              </w:rPr>
              <w:t>5</w:t>
            </w:r>
          </w:p>
        </w:tc>
      </w:tr>
    </w:tbl>
    <w:p w14:paraId="4019C681" w14:textId="77777777" w:rsidR="001668B1" w:rsidRPr="001668B1" w:rsidRDefault="001668B1" w:rsidP="001668B1">
      <w:pPr>
        <w:keepNext/>
        <w:keepLines/>
        <w:rPr>
          <w:rFonts w:ascii="Calibri Light" w:hAnsi="Calibri Light" w:cs="Calibri Light"/>
          <w:lang w:val="sl-SI"/>
        </w:rPr>
      </w:pPr>
      <w:r w:rsidRPr="001668B1">
        <w:rPr>
          <w:rFonts w:ascii="Calibri Light" w:hAnsi="Calibri Light" w:cs="Calibri Light"/>
          <w:lang w:val="sl-SI"/>
        </w:rPr>
        <w:br w:type="textWrapping" w:clear="all"/>
      </w:r>
    </w:p>
    <w:tbl>
      <w:tblPr>
        <w:tblStyle w:val="TableGrid"/>
        <w:tblW w:w="0" w:type="auto"/>
        <w:tblLook w:val="04A0" w:firstRow="1" w:lastRow="0" w:firstColumn="1" w:lastColumn="0" w:noHBand="0" w:noVBand="1"/>
      </w:tblPr>
      <w:tblGrid>
        <w:gridCol w:w="9016"/>
      </w:tblGrid>
      <w:tr w:rsidR="001668B1" w:rsidRPr="001668B1" w14:paraId="50004F1E" w14:textId="77777777" w:rsidTr="00EE5AEA">
        <w:tc>
          <w:tcPr>
            <w:tcW w:w="9016" w:type="dxa"/>
          </w:tcPr>
          <w:p w14:paraId="37E10EC4" w14:textId="7FD8B0FB" w:rsidR="001668B1" w:rsidRPr="001668B1" w:rsidRDefault="001668B1" w:rsidP="00EE5AEA">
            <w:pPr>
              <w:pStyle w:val="Heading1"/>
              <w:keepNext/>
              <w:keepLines/>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sidRPr="007D08A0">
              <w:rPr>
                <w:rFonts w:ascii="Calibri Light" w:hAnsi="Calibri Light" w:cs="Calibri Light"/>
                <w:b w:val="0"/>
                <w:sz w:val="22"/>
              </w:rPr>
              <w:t>ePRO_ponudba_predracun</w:t>
            </w:r>
            <w:proofErr w:type="spellEnd"/>
            <w:r w:rsidR="006D18FA" w:rsidRPr="007D08A0">
              <w:rPr>
                <w:rFonts w:ascii="Calibri Light" w:hAnsi="Calibri Light" w:cs="Calibri Light"/>
                <w:b w:val="0"/>
                <w:sz w:val="22"/>
              </w:rPr>
              <w:t xml:space="preserve"> </w:t>
            </w:r>
            <w:r w:rsidRPr="007D08A0">
              <w:rPr>
                <w:rFonts w:ascii="Calibri Light" w:hAnsi="Calibri Light" w:cs="Calibri Light"/>
                <w:b w:val="0"/>
                <w:sz w:val="22"/>
              </w:rPr>
              <w:t>v postavkah</w:t>
            </w:r>
            <w:r w:rsidRPr="001668B1">
              <w:rPr>
                <w:rFonts w:ascii="Calibri Light" w:hAnsi="Calibri Light" w:cs="Calibri Light"/>
                <w:b w:val="0"/>
                <w:sz w:val="22"/>
              </w:rPr>
              <w:t xml:space="preserve"> od A1 do </w:t>
            </w:r>
            <w:r w:rsidR="0018778F">
              <w:rPr>
                <w:rFonts w:ascii="Calibri Light" w:hAnsi="Calibri Light" w:cs="Calibri Light"/>
                <w:b w:val="0"/>
                <w:sz w:val="22"/>
              </w:rPr>
              <w:t>A5</w:t>
            </w:r>
            <w:r w:rsidR="0018778F" w:rsidRPr="001668B1">
              <w:rPr>
                <w:rFonts w:ascii="Calibri Light" w:hAnsi="Calibri Light" w:cs="Calibri Light"/>
                <w:b w:val="0"/>
                <w:sz w:val="22"/>
              </w:rPr>
              <w:t xml:space="preserve"> </w:t>
            </w:r>
            <w:r w:rsidRPr="001668B1">
              <w:rPr>
                <w:rFonts w:ascii="Calibri Light" w:hAnsi="Calibri Light" w:cs="Calibri Light"/>
                <w:b w:val="0"/>
                <w:sz w:val="22"/>
              </w:rPr>
              <w:t>navede ceno posameznega aparata</w:t>
            </w:r>
            <w:r w:rsidR="00AB0B90">
              <w:rPr>
                <w:rFonts w:ascii="Calibri Light" w:hAnsi="Calibri Light" w:cs="Calibri Light"/>
                <w:b w:val="0"/>
                <w:sz w:val="22"/>
              </w:rPr>
              <w:t>/naprave</w:t>
            </w:r>
            <w:r w:rsidRPr="001668B1">
              <w:rPr>
                <w:rFonts w:ascii="Calibri Light" w:hAnsi="Calibri Light" w:cs="Calibri Light"/>
                <w:b w:val="0"/>
                <w:sz w:val="22"/>
              </w:rPr>
              <w:t>.</w:t>
            </w:r>
          </w:p>
        </w:tc>
      </w:tr>
    </w:tbl>
    <w:p w14:paraId="514CAF04" w14:textId="0153D7ED" w:rsidR="001668B1" w:rsidRPr="002B604F" w:rsidRDefault="001668B1" w:rsidP="002B604F">
      <w:pPr>
        <w:pStyle w:val="Heading1"/>
        <w:numPr>
          <w:ilvl w:val="0"/>
          <w:numId w:val="24"/>
        </w:numPr>
        <w:rPr>
          <w:rFonts w:ascii="Calibri Light" w:hAnsi="Calibri Light" w:cs="Calibri Light"/>
        </w:rPr>
      </w:pPr>
      <w:r w:rsidRPr="001668B1">
        <w:rPr>
          <w:rFonts w:ascii="Calibri Light" w:hAnsi="Calibri Light" w:cs="Calibri Light"/>
          <w:sz w:val="22"/>
        </w:rPr>
        <w:t>Dodatni opis</w:t>
      </w:r>
    </w:p>
    <w:p w14:paraId="05E31B20"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Dejansko stanje</w:t>
      </w:r>
    </w:p>
    <w:p w14:paraId="7A25DA5D" w14:textId="2B2627C3" w:rsidR="001668B1" w:rsidRPr="006C081D" w:rsidRDefault="001668B1" w:rsidP="006C081D">
      <w:pPr>
        <w:jc w:val="both"/>
        <w:rPr>
          <w:rFonts w:ascii="Calibri Light" w:hAnsi="Calibri Light" w:cs="Calibri Light"/>
          <w:lang w:val="sl-SI" w:eastAsia="sl-SI"/>
        </w:rPr>
      </w:pPr>
      <w:r w:rsidRPr="001668B1">
        <w:rPr>
          <w:rFonts w:ascii="Calibri Light" w:hAnsi="Calibri Light" w:cs="Calibri Light"/>
          <w:lang w:val="sl-SI" w:eastAsia="sl-SI"/>
        </w:rPr>
        <w:t xml:space="preserve">Trenutno je v uporabi </w:t>
      </w:r>
      <w:r w:rsidR="00A33128">
        <w:rPr>
          <w:rFonts w:ascii="Calibri Light" w:hAnsi="Calibri Light" w:cs="Calibri Light"/>
          <w:lang w:val="sl-SI" w:eastAsia="sl-SI"/>
        </w:rPr>
        <w:t>115</w:t>
      </w:r>
      <w:r w:rsidR="00A33128" w:rsidRPr="001668B1">
        <w:rPr>
          <w:rFonts w:ascii="Calibri Light" w:hAnsi="Calibri Light" w:cs="Calibri Light"/>
          <w:lang w:val="sl-SI" w:eastAsia="sl-SI"/>
        </w:rPr>
        <w:t xml:space="preserve"> </w:t>
      </w:r>
      <w:r w:rsidRPr="001668B1">
        <w:rPr>
          <w:rFonts w:ascii="Calibri Light" w:hAnsi="Calibri Light" w:cs="Calibri Light"/>
          <w:lang w:val="sl-SI" w:eastAsia="sl-SI"/>
        </w:rPr>
        <w:t xml:space="preserve">naročniških razmerij »Naročnina in prenos podatkov«, </w:t>
      </w:r>
      <w:r w:rsidR="008643FF">
        <w:rPr>
          <w:rFonts w:ascii="Calibri Light" w:hAnsi="Calibri Light" w:cs="Calibri Light"/>
          <w:lang w:val="sl-SI" w:eastAsia="sl-SI"/>
        </w:rPr>
        <w:t>deset</w:t>
      </w:r>
      <w:r w:rsidR="008643FF" w:rsidRPr="001668B1">
        <w:rPr>
          <w:rFonts w:ascii="Calibri Light" w:hAnsi="Calibri Light" w:cs="Calibri Light"/>
          <w:lang w:val="sl-SI" w:eastAsia="sl-SI"/>
        </w:rPr>
        <w:t xml:space="preserve"> </w:t>
      </w:r>
      <w:r w:rsidRPr="001668B1">
        <w:rPr>
          <w:rFonts w:ascii="Calibri Light" w:hAnsi="Calibri Light" w:cs="Calibri Light"/>
          <w:lang w:val="sl-SI" w:eastAsia="sl-SI"/>
        </w:rPr>
        <w:t>(</w:t>
      </w:r>
      <w:r w:rsidR="00A33128">
        <w:rPr>
          <w:rFonts w:ascii="Calibri Light" w:hAnsi="Calibri Light" w:cs="Calibri Light"/>
          <w:lang w:val="sl-SI" w:eastAsia="sl-SI"/>
        </w:rPr>
        <w:t>10</w:t>
      </w:r>
      <w:r w:rsidRPr="001668B1">
        <w:rPr>
          <w:rFonts w:ascii="Calibri Light" w:hAnsi="Calibri Light" w:cs="Calibri Light"/>
          <w:lang w:val="sl-SI" w:eastAsia="sl-SI"/>
        </w:rPr>
        <w:t xml:space="preserve">) naročnin »Prenos podatkov« in </w:t>
      </w:r>
      <w:r w:rsidR="00AB0B90">
        <w:rPr>
          <w:rFonts w:ascii="Calibri Light" w:hAnsi="Calibri Light" w:cs="Calibri Light"/>
          <w:lang w:val="sl-SI" w:eastAsia="sl-SI"/>
        </w:rPr>
        <w:t>dve</w:t>
      </w:r>
      <w:r w:rsidRPr="001668B1">
        <w:rPr>
          <w:rFonts w:ascii="Calibri Light" w:hAnsi="Calibri Light" w:cs="Calibri Light"/>
          <w:lang w:val="sl-SI" w:eastAsia="sl-SI"/>
        </w:rPr>
        <w:t xml:space="preserve"> (</w:t>
      </w:r>
      <w:r w:rsidR="00E5416E">
        <w:rPr>
          <w:rFonts w:ascii="Calibri Light" w:hAnsi="Calibri Light" w:cs="Calibri Light"/>
          <w:lang w:val="sl-SI" w:eastAsia="sl-SI"/>
        </w:rPr>
        <w:t>2</w:t>
      </w:r>
      <w:r w:rsidRPr="001668B1">
        <w:rPr>
          <w:rFonts w:ascii="Calibri Light" w:hAnsi="Calibri Light" w:cs="Calibri Light"/>
          <w:lang w:val="sl-SI" w:eastAsia="sl-SI"/>
        </w:rPr>
        <w:t xml:space="preserve">) s paketom »SMS obveščanje«. </w:t>
      </w:r>
    </w:p>
    <w:p w14:paraId="19370B83"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Nabava aparatov in storitev</w:t>
      </w:r>
    </w:p>
    <w:p w14:paraId="6FC15F74" w14:textId="77777777"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Dejanske količine posameznih storitev v času izvajanja pogodbe bodo odvisne od dejanskih potreb naročnika. Ponudnik se zaveda, da gre za ocenjene količine in naročnik ni dolžan izpolniti predvidenih količin posameznih storitev.</w:t>
      </w:r>
    </w:p>
    <w:p w14:paraId="572DFAC0" w14:textId="7F54433E" w:rsidR="001668B1" w:rsidRPr="006C081D"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Rok dobave terminalske opreme je najkasneje 10 delovnih dni po prejemu naročila, daljši dobavni rok je možen le zaradi objektivnih okoliščin ob predhodnem dogovoru z naročnikom. Naročnik bo naročila posredoval sukcesivno preko elektronske pošte. Prevzem bo izveden na podlagi dobavnice na lokaciji naročnika.</w:t>
      </w:r>
    </w:p>
    <w:p w14:paraId="19F9867F"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Obračunavanje storitve</w:t>
      </w:r>
    </w:p>
    <w:p w14:paraId="44F19EED" w14:textId="6CC34F8E"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bo izdal obračun porabe na skupni fakturi na tak način, da bo omogočena kontrola višine zneska za vsakega posameznega uporabnika, identificiranega z nazivom po specifikaciji naročnika (ime in priimek ali funkcijski naziv uporabe (npr. dežurni telefon)).</w:t>
      </w:r>
    </w:p>
    <w:p w14:paraId="046AD42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Dodatne storitve</w:t>
      </w:r>
    </w:p>
    <w:p w14:paraId="0BC9ECB3" w14:textId="33A1A33B" w:rsidR="001668B1" w:rsidRP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uporabo dodatnih storitev (npr. Moneta in ostale plačilne storitve) za naročnike vseh paketov in omogočil obračunavanje na ločenem računu v skladu s splošnimi pogoji ponudnika.</w:t>
      </w:r>
      <w:r w:rsidR="00565CF8">
        <w:rPr>
          <w:rFonts w:ascii="Calibri Light" w:hAnsi="Calibri Light" w:cs="Calibri Light"/>
          <w:lang w:val="sl-SI" w:eastAsia="sl-SI"/>
        </w:rPr>
        <w:t xml:space="preserve"> Ponudnik bo za obračunavanje storitev na ločenem računu z vsemi uporabniki po naročnikovem seznamu sklenil pogodbo ob sklenitvi razmerja.</w:t>
      </w:r>
    </w:p>
    <w:p w14:paraId="5C8A3B15"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Nadzor naročniških razmerij preko portala</w:t>
      </w:r>
    </w:p>
    <w:p w14:paraId="0F800DFD" w14:textId="076C21D9" w:rsidR="001668B1" w:rsidRPr="001668B1" w:rsidRDefault="001668B1" w:rsidP="006D18FA">
      <w:pPr>
        <w:rPr>
          <w:rFonts w:ascii="Calibri Light" w:hAnsi="Calibri Light" w:cs="Calibri Light"/>
          <w:lang w:val="sl-SI" w:eastAsia="sl-SI"/>
        </w:rPr>
      </w:pPr>
      <w:r w:rsidRPr="001668B1">
        <w:rPr>
          <w:rFonts w:ascii="Calibri Light" w:hAnsi="Calibri Light" w:cs="Calibri Light"/>
          <w:lang w:val="sl-SI" w:eastAsia="sl-SI"/>
        </w:rPr>
        <w:t>Ponudnik bo omogočil nadzor nad naročniškimi razmerji za vse uporabnike v okviru pogodbe preko portala z zagotovljenim varnim dostopom. Dostop do nadzora naročniških razmerij bo imel skrbnik pogodbe, ki lahko zagotovi dostop tudi enemu ali več pooblaščencem.</w:t>
      </w:r>
    </w:p>
    <w:p w14:paraId="3EA54C0C"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Menjava SIM kartic</w:t>
      </w:r>
    </w:p>
    <w:p w14:paraId="4397624D" w14:textId="34E020A0" w:rsidR="00E5487F" w:rsidRDefault="00261BBB" w:rsidP="00E5487F">
      <w:pPr>
        <w:jc w:val="both"/>
        <w:rPr>
          <w:rFonts w:ascii="Calibri Light" w:hAnsi="Calibri Light" w:cs="Calibri Light"/>
          <w:lang w:val="sl-SI" w:eastAsia="sl-SI"/>
        </w:rPr>
      </w:pPr>
      <w:r>
        <w:rPr>
          <w:rFonts w:ascii="Calibri Light" w:hAnsi="Calibri Light" w:cs="Calibri Light"/>
          <w:lang w:val="sl-SI" w:eastAsia="sl-SI"/>
        </w:rPr>
        <w:t>Ponudnik bo nove SIM kartice dostavil vsaj pet delovnih dni pred začetkom prehoda naročnikov na novega ponudnika. Ponudnik bo vsako SIM kartico označil s priimkom in imenom uporabnika in s telefonsko številko.</w:t>
      </w:r>
      <w:r w:rsidR="00E5487F" w:rsidRPr="00E5487F">
        <w:rPr>
          <w:rFonts w:ascii="Calibri Light" w:hAnsi="Calibri Light" w:cs="Calibri Light"/>
          <w:lang w:val="sl-SI" w:eastAsia="sl-SI"/>
        </w:rPr>
        <w:t xml:space="preserve"> </w:t>
      </w:r>
      <w:r w:rsidR="00E5487F">
        <w:rPr>
          <w:rFonts w:ascii="Calibri Light" w:hAnsi="Calibri Light" w:cs="Calibri Light"/>
          <w:lang w:val="sl-SI" w:eastAsia="sl-SI"/>
        </w:rPr>
        <w:t>Ponudnik bo na zahtevo naročnika</w:t>
      </w:r>
      <w:r w:rsidR="0074381E">
        <w:rPr>
          <w:rFonts w:ascii="Calibri Light" w:hAnsi="Calibri Light" w:cs="Calibri Light"/>
          <w:lang w:val="sl-SI" w:eastAsia="sl-SI"/>
        </w:rPr>
        <w:t xml:space="preserve"> ob prevzemu posla</w:t>
      </w:r>
      <w:r w:rsidR="00E5487F">
        <w:rPr>
          <w:rFonts w:ascii="Calibri Light" w:hAnsi="Calibri Light" w:cs="Calibri Light"/>
          <w:lang w:val="sl-SI" w:eastAsia="sl-SI"/>
        </w:rPr>
        <w:t xml:space="preserve"> </w:t>
      </w:r>
      <w:r w:rsidR="0074381E">
        <w:rPr>
          <w:rFonts w:ascii="Calibri Light" w:hAnsi="Calibri Light" w:cs="Calibri Light"/>
          <w:lang w:val="sl-SI" w:eastAsia="sl-SI"/>
        </w:rPr>
        <w:t xml:space="preserve">v dogovorjenih terminih </w:t>
      </w:r>
      <w:r w:rsidR="00E5487F">
        <w:rPr>
          <w:rFonts w:ascii="Calibri Light" w:hAnsi="Calibri Light" w:cs="Calibri Light"/>
          <w:lang w:val="sl-SI" w:eastAsia="sl-SI"/>
        </w:rPr>
        <w:t xml:space="preserve">zagotovil strokovno osebo </w:t>
      </w:r>
      <w:r w:rsidR="0074381E">
        <w:rPr>
          <w:rFonts w:ascii="Calibri Light" w:hAnsi="Calibri Light" w:cs="Calibri Light"/>
          <w:lang w:val="sl-SI" w:eastAsia="sl-SI"/>
        </w:rPr>
        <w:t>na lokaciji Arnes, Tehnološki park 18, 1000 Ljubljana, ki bo uporabnikom naročnika uredila menjavo SIM kartice.</w:t>
      </w:r>
    </w:p>
    <w:p w14:paraId="0E3CAC11" w14:textId="024C48F4" w:rsidR="00E5487F" w:rsidRDefault="00E5487F" w:rsidP="00E5487F">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obveže, da bo brezplačno uredil zamenjavo SIM kartic ob vključitvi novega uporabnika, prav tako bo brezplačno urejen prehod na </w:t>
      </w:r>
      <w:proofErr w:type="spellStart"/>
      <w:r w:rsidRPr="001668B1">
        <w:rPr>
          <w:rFonts w:ascii="Calibri Light" w:hAnsi="Calibri Light" w:cs="Calibri Light"/>
          <w:lang w:val="sl-SI" w:eastAsia="sl-SI"/>
        </w:rPr>
        <w:t>mikro</w:t>
      </w:r>
      <w:proofErr w:type="spellEnd"/>
      <w:r w:rsidRPr="001668B1">
        <w:rPr>
          <w:rFonts w:ascii="Calibri Light" w:hAnsi="Calibri Light" w:cs="Calibri Light"/>
          <w:lang w:val="sl-SI" w:eastAsia="sl-SI"/>
        </w:rPr>
        <w:t xml:space="preserve">-SIM in </w:t>
      </w:r>
      <w:proofErr w:type="spellStart"/>
      <w:r w:rsidRPr="001668B1">
        <w:rPr>
          <w:rFonts w:ascii="Calibri Light" w:hAnsi="Calibri Light" w:cs="Calibri Light"/>
          <w:lang w:val="sl-SI" w:eastAsia="sl-SI"/>
        </w:rPr>
        <w:t>nano</w:t>
      </w:r>
      <w:proofErr w:type="spellEnd"/>
      <w:r w:rsidRPr="001668B1">
        <w:rPr>
          <w:rFonts w:ascii="Calibri Light" w:hAnsi="Calibri Light" w:cs="Calibri Light"/>
          <w:lang w:val="sl-SI" w:eastAsia="sl-SI"/>
        </w:rPr>
        <w:t>-SIM kartice, kjer bo to potrebno.</w:t>
      </w:r>
    </w:p>
    <w:p w14:paraId="4B5B078D"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Pokritost lokacije Tehnološki park Ljubljana, lokacija Brdo</w:t>
      </w:r>
    </w:p>
    <w:p w14:paraId="1B079192" w14:textId="4BD00CCA" w:rsidR="001668B1" w:rsidRPr="006C081D" w:rsidRDefault="001668B1" w:rsidP="001668B1">
      <w:pPr>
        <w:jc w:val="both"/>
        <w:rPr>
          <w:rFonts w:ascii="Calibri Light" w:hAnsi="Calibri Light" w:cs="Calibri Light"/>
          <w:lang w:val="sl-SI"/>
        </w:rPr>
      </w:pPr>
      <w:r w:rsidRPr="001668B1">
        <w:rPr>
          <w:rFonts w:ascii="Calibri Light" w:hAnsi="Calibri Light" w:cs="Calibri Light"/>
          <w:lang w:val="sl-SI"/>
        </w:rPr>
        <w:t>Ponudnik bo zagotovil polno pokritost stavb v okviru Tehnološkega parka Ljubljana na lokaciji Brdo s 4G/LTE signalom od druge kleti do vrhnjega nadstropja.</w:t>
      </w:r>
    </w:p>
    <w:p w14:paraId="0C68529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Gostovanje</w:t>
      </w:r>
    </w:p>
    <w:p w14:paraId="3840C096" w14:textId="7104FB5F"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mora imeti sklenjene pogodbe za gostovanje vsaj za vse države EU, Veliko Britanijo, Švico, Lihtenštajn,  Norveško, Islandijo, Srbijo, Bosno in Hercegovino, Črno Goro, Kosovo, Makedonijo, Albanijo, Rusijo, Ukrajino, Ciper, Turčijo, ZDA, Kanado, Japonsko, Čile, Argentino, Brazilijo, Avstralijo, Kitajsko in Južno Korejo.</w:t>
      </w:r>
    </w:p>
    <w:p w14:paraId="27291169"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Prenos telefonskih številk</w:t>
      </w:r>
    </w:p>
    <w:p w14:paraId="0B1547E8" w14:textId="77777777" w:rsidR="00E5487F"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trenutno obstoječih telefonskih številk ob prevzemu posla in zaključku posla. </w:t>
      </w:r>
    </w:p>
    <w:p w14:paraId="70C922E0" w14:textId="67121FC4"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številk ob začetku in ob zaključku trajanja pogodbe tudi za vsakega posameznega </w:t>
      </w:r>
      <w:r w:rsidR="00E5487F">
        <w:rPr>
          <w:rFonts w:ascii="Calibri Light" w:hAnsi="Calibri Light" w:cs="Calibri Light"/>
          <w:lang w:val="sl-SI" w:eastAsia="sl-SI"/>
        </w:rPr>
        <w:t>uporabnika na naročniški pogodbi.</w:t>
      </w:r>
    </w:p>
    <w:p w14:paraId="6F4BD18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Ravnanje v primeru okvare terminalske opreme</w:t>
      </w:r>
    </w:p>
    <w:p w14:paraId="0513B613" w14:textId="2E9A5850"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Naročnik bo predvidoma samostojno dostavil mobilne aparate na garancijski servis in jih tam tudi prevzel. Če bo potrebno in servis ne bo mogel zagotoviti enake ali boljše nadomestne opreme, se bo naročnik obrnil na ponudnika. Le-ta bo za čas servisa zagotovil enak ali boljši nadomestni mobilni aparat.</w:t>
      </w:r>
    </w:p>
    <w:p w14:paraId="603CB8B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Aparati in naročniška razmerja</w:t>
      </w:r>
    </w:p>
    <w:p w14:paraId="7927F126" w14:textId="04F61D85"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Število kupljenih GSM aparatov po ponujenih cenah lahko za 1</w:t>
      </w:r>
      <w:r w:rsidR="00565CF8">
        <w:rPr>
          <w:rFonts w:ascii="Calibri Light" w:hAnsi="Calibri Light" w:cs="Calibri Light"/>
          <w:lang w:val="sl-SI" w:eastAsia="sl-SI"/>
        </w:rPr>
        <w:t>0</w:t>
      </w:r>
      <w:r w:rsidRPr="001668B1">
        <w:rPr>
          <w:rFonts w:ascii="Calibri Light" w:hAnsi="Calibri Light" w:cs="Calibri Light"/>
          <w:lang w:val="sl-SI" w:eastAsia="sl-SI"/>
        </w:rPr>
        <w:t>% preseže število sklenjenih naročniških razmerij</w:t>
      </w:r>
      <w:r w:rsidR="005E19A2">
        <w:rPr>
          <w:rFonts w:ascii="Calibri Light" w:hAnsi="Calibri Light" w:cs="Calibri Light"/>
          <w:lang w:val="sl-SI" w:eastAsia="sl-SI"/>
        </w:rPr>
        <w:t xml:space="preserve"> v paketu </w:t>
      </w:r>
      <w:r w:rsidR="001C72F7">
        <w:rPr>
          <w:rFonts w:ascii="Calibri Light" w:hAnsi="Calibri Light" w:cs="Calibri Light"/>
          <w:lang w:val="sl-SI" w:eastAsia="sl-SI"/>
        </w:rPr>
        <w:t>»Naročnina s prenosom podatkov« iz točke 1.1</w:t>
      </w:r>
      <w:r w:rsidR="005E19A2">
        <w:rPr>
          <w:rFonts w:ascii="Calibri Light" w:hAnsi="Calibri Light" w:cs="Calibri Light"/>
          <w:lang w:val="sl-SI" w:eastAsia="sl-SI"/>
        </w:rPr>
        <w:t>.</w:t>
      </w:r>
    </w:p>
    <w:p w14:paraId="0C5B2E3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Mobilni aparati in garancija</w:t>
      </w:r>
    </w:p>
    <w:p w14:paraId="17CE220C" w14:textId="028BE8D7" w:rsidR="001668B1" w:rsidRPr="001668B1" w:rsidRDefault="001668B1" w:rsidP="001668B1">
      <w:pPr>
        <w:jc w:val="both"/>
        <w:rPr>
          <w:rFonts w:ascii="Calibri Light" w:hAnsi="Calibri Light" w:cs="Calibri Light"/>
          <w:lang w:val="sl-SI" w:eastAsia="sl-SI"/>
        </w:rPr>
      </w:pPr>
      <w:r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Samsung </w:t>
      </w:r>
      <w:r w:rsidRPr="007640BF">
        <w:rPr>
          <w:rFonts w:ascii="Calibri Light" w:hAnsi="Calibri Light" w:cs="Calibri Light"/>
          <w:lang w:val="sl-SI" w:eastAsia="sl-SI"/>
        </w:rPr>
        <w:t xml:space="preserve"> vključno z baterijo v trajanju </w:t>
      </w:r>
      <w:r w:rsidR="00BA1DB7">
        <w:rPr>
          <w:rFonts w:ascii="Calibri Light" w:hAnsi="Calibri Light" w:cs="Calibri Light"/>
          <w:lang w:val="sl-SI" w:eastAsia="sl-SI"/>
        </w:rPr>
        <w:t xml:space="preserve">vsaj </w:t>
      </w:r>
      <w:r w:rsidR="002C49F8">
        <w:rPr>
          <w:rFonts w:ascii="Calibri Light" w:hAnsi="Calibri Light" w:cs="Calibri Light"/>
          <w:lang w:val="sl-SI" w:eastAsia="sl-SI"/>
        </w:rPr>
        <w:t>24</w:t>
      </w:r>
      <w:r w:rsidRPr="007640BF">
        <w:rPr>
          <w:rFonts w:ascii="Calibri Light" w:hAnsi="Calibri Light" w:cs="Calibri Light"/>
          <w:lang w:val="sl-SI" w:eastAsia="sl-SI"/>
        </w:rPr>
        <w:t xml:space="preserve"> mesecev od nakupa.</w:t>
      </w:r>
      <w:r w:rsidRPr="001668B1">
        <w:rPr>
          <w:rFonts w:ascii="Calibri Light" w:hAnsi="Calibri Light" w:cs="Calibri Light"/>
          <w:lang w:val="sl-SI" w:eastAsia="sl-SI"/>
        </w:rPr>
        <w:t xml:space="preserve"> </w:t>
      </w:r>
      <w:r w:rsidR="002C49F8"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Apple</w:t>
      </w:r>
      <w:r w:rsidR="002C49F8" w:rsidRPr="007640BF">
        <w:rPr>
          <w:rFonts w:ascii="Calibri Light" w:hAnsi="Calibri Light" w:cs="Calibri Light"/>
          <w:lang w:val="sl-SI" w:eastAsia="sl-SI"/>
        </w:rPr>
        <w:t xml:space="preserve"> vključno z baterijo v trajanju </w:t>
      </w:r>
      <w:r w:rsidR="002C49F8">
        <w:rPr>
          <w:rFonts w:ascii="Calibri Light" w:hAnsi="Calibri Light" w:cs="Calibri Light"/>
          <w:lang w:val="sl-SI" w:eastAsia="sl-SI"/>
        </w:rPr>
        <w:t>vsaj 12</w:t>
      </w:r>
      <w:r w:rsidR="002C49F8" w:rsidRPr="007640BF">
        <w:rPr>
          <w:rFonts w:ascii="Calibri Light" w:hAnsi="Calibri Light" w:cs="Calibri Light"/>
          <w:lang w:val="sl-SI" w:eastAsia="sl-SI"/>
        </w:rPr>
        <w:t xml:space="preserve"> mesecev od nakupa.</w:t>
      </w:r>
      <w:r w:rsidR="002C49F8" w:rsidRPr="001668B1">
        <w:rPr>
          <w:rFonts w:ascii="Calibri Light" w:hAnsi="Calibri Light" w:cs="Calibri Light"/>
          <w:lang w:val="sl-SI" w:eastAsia="sl-SI"/>
        </w:rPr>
        <w:t xml:space="preserve"> </w:t>
      </w:r>
      <w:r w:rsidRPr="001668B1">
        <w:rPr>
          <w:rFonts w:ascii="Calibri Light" w:hAnsi="Calibri Light" w:cs="Calibri Light"/>
          <w:lang w:val="sl-SI" w:eastAsia="sl-SI"/>
        </w:rPr>
        <w:t>Ponudnik bo ob dobavi posameznega aparata priložil veljaven garancijski list in seznam pooblaščenih servisov.</w:t>
      </w:r>
    </w:p>
    <w:p w14:paraId="59FCD676"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Trajanje naročniških razmerij</w:t>
      </w:r>
    </w:p>
    <w:p w14:paraId="7C77F6D0" w14:textId="73C9B71B"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Vsa naročniška razmerja prenehajo hkrati s prenehanjem trajanja pogodbe, sklenjene med naročnikom in ponudnikom.</w:t>
      </w:r>
    </w:p>
    <w:p w14:paraId="418EC67A" w14:textId="77777777" w:rsidR="001668B1" w:rsidRPr="001668B1" w:rsidRDefault="001668B1" w:rsidP="003D2975">
      <w:pPr>
        <w:pStyle w:val="Heading2"/>
        <w:pageBreakBefore/>
        <w:numPr>
          <w:ilvl w:val="1"/>
          <w:numId w:val="24"/>
        </w:numPr>
        <w:ind w:left="788" w:hanging="431"/>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Omrežje 5G</w:t>
      </w:r>
    </w:p>
    <w:p w14:paraId="1D6113AF" w14:textId="4B0F5183" w:rsid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5G povezljivost s polno hitrostjo za vse naročnike</w:t>
      </w:r>
      <w:r w:rsidR="007640BF">
        <w:rPr>
          <w:rFonts w:ascii="Calibri Light" w:hAnsi="Calibri Light" w:cs="Calibri Light"/>
          <w:lang w:val="sl-SI" w:eastAsia="sl-SI"/>
        </w:rPr>
        <w:t xml:space="preserve"> in na vseh </w:t>
      </w:r>
      <w:r w:rsidR="00EB45BA">
        <w:rPr>
          <w:rFonts w:ascii="Calibri Light" w:hAnsi="Calibri Light" w:cs="Calibri Light"/>
          <w:lang w:val="sl-SI" w:eastAsia="sl-SI"/>
        </w:rPr>
        <w:t xml:space="preserve">5G </w:t>
      </w:r>
      <w:r w:rsidR="007640BF">
        <w:rPr>
          <w:rFonts w:ascii="Calibri Light" w:hAnsi="Calibri Light" w:cs="Calibri Light"/>
          <w:lang w:val="sl-SI" w:eastAsia="sl-SI"/>
        </w:rPr>
        <w:t>aparatih v javnem naročilu</w:t>
      </w:r>
      <w:r w:rsidRPr="001668B1">
        <w:rPr>
          <w:rFonts w:ascii="Calibri Light" w:hAnsi="Calibri Light" w:cs="Calibri Light"/>
          <w:lang w:val="sl-SI" w:eastAsia="sl-SI"/>
        </w:rPr>
        <w:t xml:space="preserve"> z omogočenim prenosom podatkov vsaj v količini, predvideni v okviru paketa.</w:t>
      </w:r>
    </w:p>
    <w:p w14:paraId="258F2DF2" w14:textId="77777777" w:rsidR="001668B1" w:rsidRPr="00692090" w:rsidRDefault="001668B1" w:rsidP="003A627A">
      <w:pPr>
        <w:spacing w:after="0" w:line="240" w:lineRule="auto"/>
        <w:jc w:val="both"/>
        <w:rPr>
          <w:rFonts w:ascii="Calibri Light" w:hAnsi="Calibri Light" w:cs="Calibri Light"/>
          <w:b/>
          <w:lang w:val="sl-SI"/>
        </w:rPr>
      </w:pPr>
    </w:p>
    <w:p w14:paraId="4D97E4A6" w14:textId="77777777" w:rsidR="00792CE4" w:rsidRPr="00692090" w:rsidRDefault="00D228E0" w:rsidP="00792CE4">
      <w:pPr>
        <w:spacing w:after="0" w:line="240" w:lineRule="auto"/>
        <w:jc w:val="both"/>
        <w:rPr>
          <w:rFonts w:ascii="Calibri Light" w:hAnsi="Calibri Light" w:cs="Calibri Light"/>
          <w:lang w:val="sl-SI"/>
        </w:rPr>
      </w:pPr>
      <w:r w:rsidRPr="00692090">
        <w:rPr>
          <w:rFonts w:ascii="Calibri Light" w:hAnsi="Calibri Light" w:cs="Calibri Light"/>
          <w:lang w:val="sl-SI"/>
        </w:rPr>
        <w:t>Zastopnik/p</w:t>
      </w:r>
      <w:r w:rsidR="00792CE4" w:rsidRPr="00692090">
        <w:rPr>
          <w:rFonts w:ascii="Calibri Light" w:hAnsi="Calibri Light" w:cs="Calibri Light"/>
          <w:lang w:val="sl-SI"/>
        </w:rPr>
        <w:t>ooblaščeni predstavnik ponudnika izjavljam, da ponujeno blago/vse storitve v celoti ustreza/jo zgoraj navedenim opisom.</w:t>
      </w:r>
    </w:p>
    <w:p w14:paraId="572B9D5A" w14:textId="77777777" w:rsidR="00792CE4" w:rsidRPr="00692090" w:rsidRDefault="00792CE4" w:rsidP="00792CE4">
      <w:pPr>
        <w:spacing w:after="0" w:line="240" w:lineRule="auto"/>
        <w:rPr>
          <w:rFonts w:ascii="Calibri Light" w:hAnsi="Calibri Light" w:cs="Calibri Light"/>
          <w:lang w:val="sl-SI"/>
        </w:rPr>
      </w:pPr>
    </w:p>
    <w:p w14:paraId="3F4078DC"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bookmarkStart w:id="1" w:name="_Hlk511137352"/>
      <w:r w:rsidRPr="00692090">
        <w:rPr>
          <w:rFonts w:ascii="Calibri Light" w:hAnsi="Calibri Light" w:cs="Calibri Light"/>
          <w:lang w:val="sl-SI"/>
        </w:rPr>
        <w:t xml:space="preserve">V/na </w:t>
      </w:r>
      <w:r w:rsidRPr="00692090">
        <w:rPr>
          <w:rFonts w:ascii="Calibri Light" w:hAnsi="Calibri Light" w:cs="Calibri Light"/>
          <w:lang w:val="sl-SI"/>
        </w:rPr>
        <w:fldChar w:fldCharType="begin">
          <w:ffData>
            <w:name w:val="Text1"/>
            <w:enabled/>
            <w:calcOnExit w:val="0"/>
            <w:textInput/>
          </w:ffData>
        </w:fldChar>
      </w:r>
      <w:bookmarkStart w:id="2" w:name="Text1"/>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2"/>
      <w:r w:rsidRPr="00692090">
        <w:rPr>
          <w:rFonts w:ascii="Calibri Light" w:hAnsi="Calibri Light" w:cs="Calibri Light"/>
          <w:lang w:val="sl-SI"/>
        </w:rPr>
        <w:t xml:space="preserve">, dne </w:t>
      </w:r>
      <w:r w:rsidRPr="00692090">
        <w:rPr>
          <w:rFonts w:ascii="Calibri Light" w:hAnsi="Calibri Light" w:cs="Calibri Light"/>
          <w:lang w:val="sl-SI"/>
        </w:rPr>
        <w:fldChar w:fldCharType="begin">
          <w:ffData>
            <w:name w:val="Text2"/>
            <w:enabled/>
            <w:calcOnExit w:val="0"/>
            <w:textInput/>
          </w:ffData>
        </w:fldChar>
      </w:r>
      <w:bookmarkStart w:id="3" w:name="Text2"/>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3"/>
    </w:p>
    <w:p w14:paraId="276970BB" w14:textId="77777777" w:rsidR="00792CE4" w:rsidRPr="00692090" w:rsidRDefault="00792CE4" w:rsidP="00792CE4">
      <w:pPr>
        <w:spacing w:after="0" w:line="240" w:lineRule="auto"/>
        <w:rPr>
          <w:rFonts w:ascii="Calibri Light" w:hAnsi="Calibri Light" w:cs="Calibri Light"/>
          <w:lang w:val="sl-SI"/>
        </w:rPr>
      </w:pPr>
    </w:p>
    <w:p w14:paraId="1316837D"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t>Ime in priimek:</w:t>
      </w:r>
    </w:p>
    <w:bookmarkEnd w:id="1"/>
    <w:p w14:paraId="61BF05CF" w14:textId="77777777" w:rsidR="00792CE4" w:rsidRPr="00692090" w:rsidRDefault="00792CE4" w:rsidP="00792CE4">
      <w:pPr>
        <w:spacing w:after="0" w:line="240" w:lineRule="auto"/>
        <w:jc w:val="both"/>
        <w:rPr>
          <w:rFonts w:ascii="Calibri Light" w:hAnsi="Calibri Light" w:cs="Calibri Light"/>
          <w:lang w:val="sl-SI"/>
        </w:rPr>
      </w:pPr>
    </w:p>
    <w:p w14:paraId="784EC743" w14:textId="77777777" w:rsidR="00792CE4" w:rsidRPr="00692090" w:rsidRDefault="00792CE4" w:rsidP="003A627A">
      <w:pPr>
        <w:spacing w:after="0" w:line="240" w:lineRule="auto"/>
        <w:jc w:val="both"/>
        <w:rPr>
          <w:rFonts w:ascii="Calibri Light" w:hAnsi="Calibri Light" w:cs="Calibri Light"/>
          <w:b/>
          <w:lang w:val="sl-SI"/>
        </w:rPr>
      </w:pPr>
    </w:p>
    <w:sectPr w:rsidR="00792CE4" w:rsidRPr="00692090"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D423" w14:textId="77777777" w:rsidR="00936C90" w:rsidRDefault="00936C90" w:rsidP="00540116">
      <w:pPr>
        <w:spacing w:after="0" w:line="240" w:lineRule="auto"/>
      </w:pPr>
      <w:r>
        <w:separator/>
      </w:r>
    </w:p>
  </w:endnote>
  <w:endnote w:type="continuationSeparator" w:id="0">
    <w:p w14:paraId="487A8A94" w14:textId="77777777" w:rsidR="00936C90" w:rsidRDefault="00936C9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7665F229" w:rsidR="00540116" w:rsidRPr="001774F3" w:rsidRDefault="00911568"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3.1</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3448" w14:textId="77777777" w:rsidR="00936C90" w:rsidRDefault="00936C90" w:rsidP="00540116">
      <w:pPr>
        <w:spacing w:after="0" w:line="240" w:lineRule="auto"/>
      </w:pPr>
      <w:r>
        <w:separator/>
      </w:r>
    </w:p>
  </w:footnote>
  <w:footnote w:type="continuationSeparator" w:id="0">
    <w:p w14:paraId="2E53E9B3" w14:textId="77777777" w:rsidR="00936C90" w:rsidRDefault="00936C9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6B8"/>
    <w:multiLevelType w:val="multilevel"/>
    <w:tmpl w:val="F6B2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4285F"/>
    <w:multiLevelType w:val="hybridMultilevel"/>
    <w:tmpl w:val="FDCE4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7725A"/>
    <w:multiLevelType w:val="hybridMultilevel"/>
    <w:tmpl w:val="7BCE0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9629F3"/>
    <w:multiLevelType w:val="hybridMultilevel"/>
    <w:tmpl w:val="1C4CFC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4474E"/>
    <w:multiLevelType w:val="hybridMultilevel"/>
    <w:tmpl w:val="A1A81A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0652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E2704F"/>
    <w:multiLevelType w:val="hybridMultilevel"/>
    <w:tmpl w:val="C5ACC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FD7840"/>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62ED4"/>
    <w:multiLevelType w:val="hybridMultilevel"/>
    <w:tmpl w:val="04D2393C"/>
    <w:lvl w:ilvl="0" w:tplc="B0204464">
      <w:start w:val="1"/>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D7009"/>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F165C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83F8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701009"/>
    <w:multiLevelType w:val="multilevel"/>
    <w:tmpl w:val="4BF45C10"/>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DD4563E"/>
    <w:multiLevelType w:val="multilevel"/>
    <w:tmpl w:val="9D984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F522686"/>
    <w:multiLevelType w:val="hybridMultilevel"/>
    <w:tmpl w:val="25A0F0C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8A410A"/>
    <w:multiLevelType w:val="hybridMultilevel"/>
    <w:tmpl w:val="DF2C157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6783570F"/>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4C2B0A"/>
    <w:multiLevelType w:val="hybridMultilevel"/>
    <w:tmpl w:val="4712FD40"/>
    <w:lvl w:ilvl="0" w:tplc="F5DC99B6">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D5449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4"/>
  </w:num>
  <w:num w:numId="3">
    <w:abstractNumId w:val="20"/>
  </w:num>
  <w:num w:numId="4">
    <w:abstractNumId w:val="6"/>
  </w:num>
  <w:num w:numId="5">
    <w:abstractNumId w:val="15"/>
  </w:num>
  <w:num w:numId="6">
    <w:abstractNumId w:val="1"/>
  </w:num>
  <w:num w:numId="7">
    <w:abstractNumId w:val="25"/>
  </w:num>
  <w:num w:numId="8">
    <w:abstractNumId w:val="2"/>
  </w:num>
  <w:num w:numId="9">
    <w:abstractNumId w:val="22"/>
  </w:num>
  <w:num w:numId="10">
    <w:abstractNumId w:val="26"/>
  </w:num>
  <w:num w:numId="11">
    <w:abstractNumId w:val="13"/>
  </w:num>
  <w:num w:numId="12">
    <w:abstractNumId w:val="11"/>
  </w:num>
  <w:num w:numId="13">
    <w:abstractNumId w:val="18"/>
  </w:num>
  <w:num w:numId="14">
    <w:abstractNumId w:val="17"/>
  </w:num>
  <w:num w:numId="15">
    <w:abstractNumId w:val="7"/>
  </w:num>
  <w:num w:numId="16">
    <w:abstractNumId w:val="10"/>
  </w:num>
  <w:num w:numId="17">
    <w:abstractNumId w:val="21"/>
  </w:num>
  <w:num w:numId="18">
    <w:abstractNumId w:val="3"/>
  </w:num>
  <w:num w:numId="19">
    <w:abstractNumId w:val="5"/>
  </w:num>
  <w:num w:numId="20">
    <w:abstractNumId w:val="19"/>
  </w:num>
  <w:num w:numId="21">
    <w:abstractNumId w:val="12"/>
  </w:num>
  <w:num w:numId="22">
    <w:abstractNumId w:val="9"/>
  </w:num>
  <w:num w:numId="23">
    <w:abstractNumId w:val="23"/>
  </w:num>
  <w:num w:numId="24">
    <w:abstractNumId w:val="8"/>
  </w:num>
  <w:num w:numId="25">
    <w:abstractNumId w:val="0"/>
  </w:num>
  <w:num w:numId="26">
    <w:abstractNumId w:val="4"/>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56F6"/>
    <w:rsid w:val="00016F4B"/>
    <w:rsid w:val="00023E9D"/>
    <w:rsid w:val="000317E9"/>
    <w:rsid w:val="00037DD9"/>
    <w:rsid w:val="000549B8"/>
    <w:rsid w:val="00072E26"/>
    <w:rsid w:val="00075A2D"/>
    <w:rsid w:val="000812BF"/>
    <w:rsid w:val="00090D3A"/>
    <w:rsid w:val="000950BC"/>
    <w:rsid w:val="000B3251"/>
    <w:rsid w:val="000C630C"/>
    <w:rsid w:val="000E7D80"/>
    <w:rsid w:val="0010095B"/>
    <w:rsid w:val="0013141E"/>
    <w:rsid w:val="001409D8"/>
    <w:rsid w:val="00146AF9"/>
    <w:rsid w:val="001512A7"/>
    <w:rsid w:val="001551B5"/>
    <w:rsid w:val="001668B1"/>
    <w:rsid w:val="0018111C"/>
    <w:rsid w:val="0018304D"/>
    <w:rsid w:val="0018778F"/>
    <w:rsid w:val="001953EA"/>
    <w:rsid w:val="001A4F67"/>
    <w:rsid w:val="001B524D"/>
    <w:rsid w:val="001C5A88"/>
    <w:rsid w:val="001C72F7"/>
    <w:rsid w:val="001D3640"/>
    <w:rsid w:val="001D49A3"/>
    <w:rsid w:val="001D6BD3"/>
    <w:rsid w:val="001E3E91"/>
    <w:rsid w:val="001E673A"/>
    <w:rsid w:val="001E7528"/>
    <w:rsid w:val="001E77F6"/>
    <w:rsid w:val="001F4F28"/>
    <w:rsid w:val="001F5A46"/>
    <w:rsid w:val="00202EFB"/>
    <w:rsid w:val="00204FCF"/>
    <w:rsid w:val="0022247C"/>
    <w:rsid w:val="00240C10"/>
    <w:rsid w:val="002554A2"/>
    <w:rsid w:val="00261BBB"/>
    <w:rsid w:val="00273301"/>
    <w:rsid w:val="002734D6"/>
    <w:rsid w:val="002771C1"/>
    <w:rsid w:val="00277AE8"/>
    <w:rsid w:val="00286C6C"/>
    <w:rsid w:val="00292849"/>
    <w:rsid w:val="002A12DD"/>
    <w:rsid w:val="002A2382"/>
    <w:rsid w:val="002B3F9F"/>
    <w:rsid w:val="002B4C03"/>
    <w:rsid w:val="002B604F"/>
    <w:rsid w:val="002C49F8"/>
    <w:rsid w:val="002D0F4F"/>
    <w:rsid w:val="002E2399"/>
    <w:rsid w:val="002F0454"/>
    <w:rsid w:val="002F443C"/>
    <w:rsid w:val="0030197F"/>
    <w:rsid w:val="003035CB"/>
    <w:rsid w:val="00307854"/>
    <w:rsid w:val="00311F43"/>
    <w:rsid w:val="00317892"/>
    <w:rsid w:val="00322C8C"/>
    <w:rsid w:val="00325A81"/>
    <w:rsid w:val="00327E2A"/>
    <w:rsid w:val="003305A9"/>
    <w:rsid w:val="00334F67"/>
    <w:rsid w:val="00336CFD"/>
    <w:rsid w:val="0034001C"/>
    <w:rsid w:val="003411BC"/>
    <w:rsid w:val="00342B96"/>
    <w:rsid w:val="00355032"/>
    <w:rsid w:val="003564A9"/>
    <w:rsid w:val="00365010"/>
    <w:rsid w:val="00382C05"/>
    <w:rsid w:val="00385170"/>
    <w:rsid w:val="003908E2"/>
    <w:rsid w:val="00396905"/>
    <w:rsid w:val="003A565A"/>
    <w:rsid w:val="003A627A"/>
    <w:rsid w:val="003B04F2"/>
    <w:rsid w:val="003D0F09"/>
    <w:rsid w:val="003D2975"/>
    <w:rsid w:val="003F0AB2"/>
    <w:rsid w:val="003F1BBC"/>
    <w:rsid w:val="00401479"/>
    <w:rsid w:val="0040169F"/>
    <w:rsid w:val="00406856"/>
    <w:rsid w:val="00422BDB"/>
    <w:rsid w:val="004379D3"/>
    <w:rsid w:val="00444B52"/>
    <w:rsid w:val="0046103D"/>
    <w:rsid w:val="00464FC4"/>
    <w:rsid w:val="0048365C"/>
    <w:rsid w:val="00484860"/>
    <w:rsid w:val="004A18A1"/>
    <w:rsid w:val="004B2C5A"/>
    <w:rsid w:val="004C5B18"/>
    <w:rsid w:val="004D18FD"/>
    <w:rsid w:val="004D6461"/>
    <w:rsid w:val="004F17F3"/>
    <w:rsid w:val="005025E9"/>
    <w:rsid w:val="00505C65"/>
    <w:rsid w:val="005159E0"/>
    <w:rsid w:val="00540116"/>
    <w:rsid w:val="00547605"/>
    <w:rsid w:val="00554B12"/>
    <w:rsid w:val="00556AA7"/>
    <w:rsid w:val="00562F99"/>
    <w:rsid w:val="00565CF8"/>
    <w:rsid w:val="00571AC5"/>
    <w:rsid w:val="00576DEE"/>
    <w:rsid w:val="00576FA1"/>
    <w:rsid w:val="005A4E90"/>
    <w:rsid w:val="005A6009"/>
    <w:rsid w:val="005B0C10"/>
    <w:rsid w:val="005B5A0D"/>
    <w:rsid w:val="005D1AFA"/>
    <w:rsid w:val="005D28B6"/>
    <w:rsid w:val="005E19A2"/>
    <w:rsid w:val="005E4BFF"/>
    <w:rsid w:val="005F02A1"/>
    <w:rsid w:val="005F41F3"/>
    <w:rsid w:val="0060436C"/>
    <w:rsid w:val="00612828"/>
    <w:rsid w:val="00617004"/>
    <w:rsid w:val="0063606C"/>
    <w:rsid w:val="00636A46"/>
    <w:rsid w:val="00642C4C"/>
    <w:rsid w:val="0067645B"/>
    <w:rsid w:val="00692090"/>
    <w:rsid w:val="00697526"/>
    <w:rsid w:val="006A7ABC"/>
    <w:rsid w:val="006C081D"/>
    <w:rsid w:val="006C59F4"/>
    <w:rsid w:val="006D18FA"/>
    <w:rsid w:val="006D37BF"/>
    <w:rsid w:val="006D5C4F"/>
    <w:rsid w:val="006E61C8"/>
    <w:rsid w:val="006E6E30"/>
    <w:rsid w:val="006F09E8"/>
    <w:rsid w:val="006F51DC"/>
    <w:rsid w:val="0070566A"/>
    <w:rsid w:val="0070782A"/>
    <w:rsid w:val="0071138D"/>
    <w:rsid w:val="007120B7"/>
    <w:rsid w:val="00725F47"/>
    <w:rsid w:val="00734EF5"/>
    <w:rsid w:val="007410A6"/>
    <w:rsid w:val="0074381E"/>
    <w:rsid w:val="007516E4"/>
    <w:rsid w:val="00753349"/>
    <w:rsid w:val="007640BF"/>
    <w:rsid w:val="007723A0"/>
    <w:rsid w:val="00782DFC"/>
    <w:rsid w:val="00792CE4"/>
    <w:rsid w:val="007C49DD"/>
    <w:rsid w:val="007D08A0"/>
    <w:rsid w:val="007D0B13"/>
    <w:rsid w:val="007D2022"/>
    <w:rsid w:val="007D4103"/>
    <w:rsid w:val="007E124B"/>
    <w:rsid w:val="007E65B9"/>
    <w:rsid w:val="007F141F"/>
    <w:rsid w:val="007F318F"/>
    <w:rsid w:val="007F5782"/>
    <w:rsid w:val="00801FD0"/>
    <w:rsid w:val="008026F0"/>
    <w:rsid w:val="00803840"/>
    <w:rsid w:val="00813E5D"/>
    <w:rsid w:val="008356AC"/>
    <w:rsid w:val="00844713"/>
    <w:rsid w:val="00847A78"/>
    <w:rsid w:val="00850F3E"/>
    <w:rsid w:val="00857C18"/>
    <w:rsid w:val="00860A26"/>
    <w:rsid w:val="008643FF"/>
    <w:rsid w:val="00880B6A"/>
    <w:rsid w:val="00893025"/>
    <w:rsid w:val="00897473"/>
    <w:rsid w:val="008A3921"/>
    <w:rsid w:val="008A7B95"/>
    <w:rsid w:val="008B334E"/>
    <w:rsid w:val="008C14D0"/>
    <w:rsid w:val="008D12D3"/>
    <w:rsid w:val="008D5188"/>
    <w:rsid w:val="008E772F"/>
    <w:rsid w:val="008F0D04"/>
    <w:rsid w:val="008F3B4C"/>
    <w:rsid w:val="009061C2"/>
    <w:rsid w:val="00910E06"/>
    <w:rsid w:val="00911568"/>
    <w:rsid w:val="00936C90"/>
    <w:rsid w:val="00944A0C"/>
    <w:rsid w:val="0095520A"/>
    <w:rsid w:val="00963F3E"/>
    <w:rsid w:val="00974AA2"/>
    <w:rsid w:val="00977253"/>
    <w:rsid w:val="00977CE6"/>
    <w:rsid w:val="009A3851"/>
    <w:rsid w:val="009B3634"/>
    <w:rsid w:val="009B666B"/>
    <w:rsid w:val="009D1B52"/>
    <w:rsid w:val="009D4D96"/>
    <w:rsid w:val="009E01AE"/>
    <w:rsid w:val="00A20748"/>
    <w:rsid w:val="00A218F2"/>
    <w:rsid w:val="00A23621"/>
    <w:rsid w:val="00A33128"/>
    <w:rsid w:val="00A40F38"/>
    <w:rsid w:val="00A70C25"/>
    <w:rsid w:val="00A70E17"/>
    <w:rsid w:val="00A91A27"/>
    <w:rsid w:val="00AA2FDD"/>
    <w:rsid w:val="00AA6FE2"/>
    <w:rsid w:val="00AB0B90"/>
    <w:rsid w:val="00AC0CD8"/>
    <w:rsid w:val="00AC1077"/>
    <w:rsid w:val="00AE4BF2"/>
    <w:rsid w:val="00AE7853"/>
    <w:rsid w:val="00AF3F74"/>
    <w:rsid w:val="00B17C77"/>
    <w:rsid w:val="00B30C94"/>
    <w:rsid w:val="00B367E7"/>
    <w:rsid w:val="00B41266"/>
    <w:rsid w:val="00B4283D"/>
    <w:rsid w:val="00B51A20"/>
    <w:rsid w:val="00B8180C"/>
    <w:rsid w:val="00B9068B"/>
    <w:rsid w:val="00B92808"/>
    <w:rsid w:val="00BA1DB7"/>
    <w:rsid w:val="00BD0014"/>
    <w:rsid w:val="00BD4AD4"/>
    <w:rsid w:val="00BD4C07"/>
    <w:rsid w:val="00BF5781"/>
    <w:rsid w:val="00C042D9"/>
    <w:rsid w:val="00C1225D"/>
    <w:rsid w:val="00C2310B"/>
    <w:rsid w:val="00C27E4B"/>
    <w:rsid w:val="00C77C81"/>
    <w:rsid w:val="00C8064E"/>
    <w:rsid w:val="00CA36C1"/>
    <w:rsid w:val="00CA3765"/>
    <w:rsid w:val="00CB20C1"/>
    <w:rsid w:val="00CC1114"/>
    <w:rsid w:val="00CD1F38"/>
    <w:rsid w:val="00CD5A0A"/>
    <w:rsid w:val="00CE0E70"/>
    <w:rsid w:val="00CE1229"/>
    <w:rsid w:val="00CE1A2E"/>
    <w:rsid w:val="00CE5739"/>
    <w:rsid w:val="00CE7CC1"/>
    <w:rsid w:val="00CF4748"/>
    <w:rsid w:val="00CF4AEA"/>
    <w:rsid w:val="00D01036"/>
    <w:rsid w:val="00D155F2"/>
    <w:rsid w:val="00D15D05"/>
    <w:rsid w:val="00D21E38"/>
    <w:rsid w:val="00D228E0"/>
    <w:rsid w:val="00D51624"/>
    <w:rsid w:val="00D61B05"/>
    <w:rsid w:val="00D62034"/>
    <w:rsid w:val="00D64F06"/>
    <w:rsid w:val="00DA0384"/>
    <w:rsid w:val="00DA783D"/>
    <w:rsid w:val="00DC3054"/>
    <w:rsid w:val="00DE10BE"/>
    <w:rsid w:val="00DF4CAC"/>
    <w:rsid w:val="00DF57B9"/>
    <w:rsid w:val="00DF7484"/>
    <w:rsid w:val="00E03FA2"/>
    <w:rsid w:val="00E22040"/>
    <w:rsid w:val="00E25032"/>
    <w:rsid w:val="00E263AD"/>
    <w:rsid w:val="00E46D59"/>
    <w:rsid w:val="00E5416E"/>
    <w:rsid w:val="00E5487F"/>
    <w:rsid w:val="00E556C9"/>
    <w:rsid w:val="00E57B15"/>
    <w:rsid w:val="00E732DE"/>
    <w:rsid w:val="00E84E3E"/>
    <w:rsid w:val="00E8615D"/>
    <w:rsid w:val="00E94D0D"/>
    <w:rsid w:val="00E97684"/>
    <w:rsid w:val="00EB45BA"/>
    <w:rsid w:val="00EC25B0"/>
    <w:rsid w:val="00EC5A26"/>
    <w:rsid w:val="00EC7AFA"/>
    <w:rsid w:val="00ED5730"/>
    <w:rsid w:val="00ED6342"/>
    <w:rsid w:val="00EE32E2"/>
    <w:rsid w:val="00EF1E3E"/>
    <w:rsid w:val="00EF342B"/>
    <w:rsid w:val="00EF626F"/>
    <w:rsid w:val="00F1656E"/>
    <w:rsid w:val="00F3087F"/>
    <w:rsid w:val="00F31C5D"/>
    <w:rsid w:val="00F45C20"/>
    <w:rsid w:val="00F52778"/>
    <w:rsid w:val="00F552D0"/>
    <w:rsid w:val="00F71237"/>
    <w:rsid w:val="00F752FB"/>
    <w:rsid w:val="00F86D55"/>
    <w:rsid w:val="00F904DC"/>
    <w:rsid w:val="00F96190"/>
    <w:rsid w:val="00FA2FDD"/>
    <w:rsid w:val="00FC104A"/>
    <w:rsid w:val="00FC217C"/>
    <w:rsid w:val="00FC325D"/>
    <w:rsid w:val="00FD531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1CB0ABEC-43FF-4148-94B8-0F57602E8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E9D"/>
    <w:pPr>
      <w:spacing w:after="200" w:line="276" w:lineRule="auto"/>
    </w:pPr>
    <w:rPr>
      <w:sz w:val="22"/>
      <w:szCs w:val="22"/>
      <w:lang w:val="en-US" w:eastAsia="en-US"/>
    </w:rPr>
  </w:style>
  <w:style w:type="paragraph" w:styleId="Heading1">
    <w:name w:val="heading 1"/>
    <w:basedOn w:val="Normal"/>
    <w:next w:val="Normal"/>
    <w:link w:val="Heading1Char"/>
    <w:qFormat/>
    <w:rsid w:val="001668B1"/>
    <w:pPr>
      <w:suppressAutoHyphens/>
      <w:overflowPunct w:val="0"/>
      <w:autoSpaceDE w:val="0"/>
      <w:spacing w:before="120" w:after="120" w:line="240" w:lineRule="auto"/>
      <w:textAlignment w:val="baseline"/>
      <w:outlineLvl w:val="0"/>
    </w:pPr>
    <w:rPr>
      <w:rFonts w:ascii="Verdana" w:eastAsia="Times New Roman" w:hAnsi="Verdana"/>
      <w:b/>
      <w:sz w:val="24"/>
      <w:lang w:val="sl-SI"/>
    </w:rPr>
  </w:style>
  <w:style w:type="paragraph" w:styleId="Heading2">
    <w:name w:val="heading 2"/>
    <w:basedOn w:val="Normal"/>
    <w:next w:val="Normal"/>
    <w:link w:val="Heading2Char"/>
    <w:uiPriority w:val="9"/>
    <w:unhideWhenUsed/>
    <w:qFormat/>
    <w:rsid w:val="001668B1"/>
    <w:pPr>
      <w:keepNext/>
      <w:keepLines/>
      <w:spacing w:before="40" w:after="0" w:line="259" w:lineRule="auto"/>
      <w:outlineLvl w:val="1"/>
    </w:pPr>
    <w:rPr>
      <w:rFonts w:asciiTheme="majorHAnsi" w:eastAsiaTheme="majorEastAsia" w:hAnsiTheme="majorHAnsi" w:cstheme="majorBidi"/>
      <w:b/>
      <w:color w:val="2E74B5" w:themeColor="accent1" w:themeShade="BF"/>
      <w:sz w:val="26"/>
      <w:szCs w:val="26"/>
      <w:lang w:val="sl-SI"/>
    </w:rPr>
  </w:style>
  <w:style w:type="paragraph" w:styleId="Heading3">
    <w:name w:val="heading 3"/>
    <w:basedOn w:val="Normal"/>
    <w:next w:val="Normal"/>
    <w:link w:val="Heading3Char"/>
    <w:uiPriority w:val="9"/>
    <w:unhideWhenUsed/>
    <w:qFormat/>
    <w:rsid w:val="001668B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gkelc">
    <w:name w:val="hgkelc"/>
    <w:basedOn w:val="DefaultParagraphFont"/>
    <w:rsid w:val="00385170"/>
  </w:style>
  <w:style w:type="character" w:styleId="Hyperlink">
    <w:name w:val="Hyperlink"/>
    <w:basedOn w:val="DefaultParagraphFont"/>
    <w:uiPriority w:val="99"/>
    <w:unhideWhenUsed/>
    <w:rsid w:val="00385170"/>
    <w:rPr>
      <w:color w:val="0563C1" w:themeColor="hyperlink"/>
      <w:u w:val="single"/>
    </w:rPr>
  </w:style>
  <w:style w:type="character" w:styleId="UnresolvedMention">
    <w:name w:val="Unresolved Mention"/>
    <w:basedOn w:val="DefaultParagraphFont"/>
    <w:uiPriority w:val="99"/>
    <w:semiHidden/>
    <w:unhideWhenUsed/>
    <w:rsid w:val="00385170"/>
    <w:rPr>
      <w:color w:val="605E5C"/>
      <w:shd w:val="clear" w:color="auto" w:fill="E1DFDD"/>
    </w:rPr>
  </w:style>
  <w:style w:type="paragraph" w:styleId="NormalWeb">
    <w:name w:val="Normal (Web)"/>
    <w:basedOn w:val="Normal"/>
    <w:uiPriority w:val="99"/>
    <w:unhideWhenUsed/>
    <w:rsid w:val="00396905"/>
    <w:pPr>
      <w:spacing w:before="100" w:beforeAutospacing="1" w:after="119" w:line="240" w:lineRule="auto"/>
    </w:pPr>
    <w:rPr>
      <w:rFonts w:ascii="Times New Roman" w:eastAsia="Times New Roman" w:hAnsi="Times New Roman"/>
      <w:sz w:val="24"/>
      <w:szCs w:val="24"/>
      <w:lang w:val="sl-SI" w:eastAsia="sl-SI"/>
    </w:rPr>
  </w:style>
  <w:style w:type="paragraph" w:customStyle="1" w:styleId="western">
    <w:name w:val="western"/>
    <w:basedOn w:val="Normal"/>
    <w:rsid w:val="00396905"/>
    <w:pPr>
      <w:spacing w:before="100" w:beforeAutospacing="1" w:after="119" w:line="240" w:lineRule="auto"/>
    </w:pPr>
    <w:rPr>
      <w:rFonts w:ascii="Times New Roman" w:eastAsia="Times New Roman" w:hAnsi="Times New Roman"/>
      <w:sz w:val="24"/>
      <w:szCs w:val="24"/>
      <w:lang w:val="sl-SI" w:eastAsia="sl-SI"/>
    </w:rPr>
  </w:style>
  <w:style w:type="character" w:customStyle="1" w:styleId="ilfuvd">
    <w:name w:val="ilfuvd"/>
    <w:basedOn w:val="DefaultParagraphFont"/>
    <w:rsid w:val="00CC1114"/>
  </w:style>
  <w:style w:type="character" w:styleId="CommentReference">
    <w:name w:val="annotation reference"/>
    <w:basedOn w:val="DefaultParagraphFont"/>
    <w:uiPriority w:val="99"/>
    <w:semiHidden/>
    <w:unhideWhenUsed/>
    <w:rsid w:val="003D0F09"/>
    <w:rPr>
      <w:sz w:val="16"/>
      <w:szCs w:val="16"/>
    </w:rPr>
  </w:style>
  <w:style w:type="paragraph" w:styleId="CommentText">
    <w:name w:val="annotation text"/>
    <w:basedOn w:val="Normal"/>
    <w:link w:val="CommentTextChar"/>
    <w:uiPriority w:val="99"/>
    <w:unhideWhenUsed/>
    <w:rsid w:val="003D0F09"/>
    <w:pPr>
      <w:spacing w:line="240" w:lineRule="auto"/>
    </w:pPr>
    <w:rPr>
      <w:sz w:val="20"/>
      <w:szCs w:val="20"/>
    </w:rPr>
  </w:style>
  <w:style w:type="character" w:customStyle="1" w:styleId="CommentTextChar">
    <w:name w:val="Comment Text Char"/>
    <w:basedOn w:val="DefaultParagraphFont"/>
    <w:link w:val="CommentText"/>
    <w:uiPriority w:val="99"/>
    <w:rsid w:val="003D0F09"/>
    <w:rPr>
      <w:lang w:val="en-US" w:eastAsia="en-US"/>
    </w:rPr>
  </w:style>
  <w:style w:type="paragraph" w:styleId="CommentSubject">
    <w:name w:val="annotation subject"/>
    <w:basedOn w:val="CommentText"/>
    <w:next w:val="CommentText"/>
    <w:link w:val="CommentSubjectChar"/>
    <w:uiPriority w:val="99"/>
    <w:semiHidden/>
    <w:unhideWhenUsed/>
    <w:rsid w:val="003D0F09"/>
    <w:rPr>
      <w:b/>
      <w:bCs/>
    </w:rPr>
  </w:style>
  <w:style w:type="character" w:customStyle="1" w:styleId="CommentSubjectChar">
    <w:name w:val="Comment Subject Char"/>
    <w:basedOn w:val="CommentTextChar"/>
    <w:link w:val="CommentSubject"/>
    <w:uiPriority w:val="99"/>
    <w:semiHidden/>
    <w:rsid w:val="003D0F09"/>
    <w:rPr>
      <w:b/>
      <w:bCs/>
      <w:lang w:val="en-US" w:eastAsia="en-US"/>
    </w:rPr>
  </w:style>
  <w:style w:type="character" w:customStyle="1" w:styleId="Heading1Char">
    <w:name w:val="Heading 1 Char"/>
    <w:basedOn w:val="DefaultParagraphFont"/>
    <w:link w:val="Heading1"/>
    <w:rsid w:val="001668B1"/>
    <w:rPr>
      <w:rFonts w:ascii="Verdana" w:eastAsia="Times New Roman" w:hAnsi="Verdana"/>
      <w:b/>
      <w:sz w:val="24"/>
      <w:szCs w:val="22"/>
      <w:lang w:eastAsia="en-US"/>
    </w:rPr>
  </w:style>
  <w:style w:type="character" w:customStyle="1" w:styleId="Heading2Char">
    <w:name w:val="Heading 2 Char"/>
    <w:basedOn w:val="DefaultParagraphFont"/>
    <w:link w:val="Heading2"/>
    <w:uiPriority w:val="9"/>
    <w:rsid w:val="001668B1"/>
    <w:rPr>
      <w:rFonts w:asciiTheme="majorHAnsi" w:eastAsiaTheme="majorEastAsia" w:hAnsiTheme="majorHAnsi" w:cstheme="majorBidi"/>
      <w:b/>
      <w:color w:val="2E74B5" w:themeColor="accent1" w:themeShade="BF"/>
      <w:sz w:val="26"/>
      <w:szCs w:val="26"/>
      <w:lang w:eastAsia="en-US"/>
    </w:rPr>
  </w:style>
  <w:style w:type="character" w:customStyle="1" w:styleId="Heading3Char">
    <w:name w:val="Heading 3 Char"/>
    <w:basedOn w:val="DefaultParagraphFont"/>
    <w:link w:val="Heading3"/>
    <w:uiPriority w:val="9"/>
    <w:rsid w:val="001668B1"/>
    <w:rPr>
      <w:rFonts w:asciiTheme="majorHAnsi" w:eastAsiaTheme="majorEastAsia" w:hAnsiTheme="majorHAnsi" w:cstheme="majorBidi"/>
      <w:color w:val="1F4D78" w:themeColor="accent1" w:themeShade="7F"/>
      <w:sz w:val="24"/>
      <w:szCs w:val="24"/>
      <w:lang w:eastAsia="en-US"/>
    </w:rPr>
  </w:style>
  <w:style w:type="paragraph" w:styleId="Revision">
    <w:name w:val="Revision"/>
    <w:hidden/>
    <w:uiPriority w:val="99"/>
    <w:semiHidden/>
    <w:rsid w:val="00A3312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41637">
      <w:bodyDiv w:val="1"/>
      <w:marLeft w:val="0"/>
      <w:marRight w:val="0"/>
      <w:marTop w:val="0"/>
      <w:marBottom w:val="0"/>
      <w:divBdr>
        <w:top w:val="none" w:sz="0" w:space="0" w:color="auto"/>
        <w:left w:val="none" w:sz="0" w:space="0" w:color="auto"/>
        <w:bottom w:val="none" w:sz="0" w:space="0" w:color="auto"/>
        <w:right w:val="none" w:sz="0" w:space="0" w:color="auto"/>
      </w:divBdr>
    </w:div>
    <w:div w:id="680547491">
      <w:bodyDiv w:val="1"/>
      <w:marLeft w:val="0"/>
      <w:marRight w:val="0"/>
      <w:marTop w:val="0"/>
      <w:marBottom w:val="0"/>
      <w:divBdr>
        <w:top w:val="none" w:sz="0" w:space="0" w:color="auto"/>
        <w:left w:val="none" w:sz="0" w:space="0" w:color="auto"/>
        <w:bottom w:val="none" w:sz="0" w:space="0" w:color="auto"/>
        <w:right w:val="none" w:sz="0" w:space="0" w:color="auto"/>
      </w:divBdr>
    </w:div>
    <w:div w:id="805510277">
      <w:bodyDiv w:val="1"/>
      <w:marLeft w:val="0"/>
      <w:marRight w:val="0"/>
      <w:marTop w:val="0"/>
      <w:marBottom w:val="0"/>
      <w:divBdr>
        <w:top w:val="none" w:sz="0" w:space="0" w:color="auto"/>
        <w:left w:val="none" w:sz="0" w:space="0" w:color="auto"/>
        <w:bottom w:val="none" w:sz="0" w:space="0" w:color="auto"/>
        <w:right w:val="none" w:sz="0" w:space="0" w:color="auto"/>
      </w:divBdr>
    </w:div>
    <w:div w:id="1045300274">
      <w:bodyDiv w:val="1"/>
      <w:marLeft w:val="0"/>
      <w:marRight w:val="0"/>
      <w:marTop w:val="0"/>
      <w:marBottom w:val="0"/>
      <w:divBdr>
        <w:top w:val="none" w:sz="0" w:space="0" w:color="auto"/>
        <w:left w:val="none" w:sz="0" w:space="0" w:color="auto"/>
        <w:bottom w:val="none" w:sz="0" w:space="0" w:color="auto"/>
        <w:right w:val="none" w:sz="0" w:space="0" w:color="auto"/>
      </w:divBdr>
    </w:div>
    <w:div w:id="1094940966">
      <w:bodyDiv w:val="1"/>
      <w:marLeft w:val="0"/>
      <w:marRight w:val="0"/>
      <w:marTop w:val="0"/>
      <w:marBottom w:val="0"/>
      <w:divBdr>
        <w:top w:val="none" w:sz="0" w:space="0" w:color="auto"/>
        <w:left w:val="none" w:sz="0" w:space="0" w:color="auto"/>
        <w:bottom w:val="none" w:sz="0" w:space="0" w:color="auto"/>
        <w:right w:val="none" w:sz="0" w:space="0" w:color="auto"/>
      </w:divBdr>
    </w:div>
    <w:div w:id="15045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9BCE-E64E-4AA8-8FED-E46CB923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Sabina Jevnikar</cp:lastModifiedBy>
  <cp:revision>6</cp:revision>
  <dcterms:created xsi:type="dcterms:W3CDTF">2025-05-08T12:38:00Z</dcterms:created>
  <dcterms:modified xsi:type="dcterms:W3CDTF">2025-05-09T07:58:00Z</dcterms:modified>
</cp:coreProperties>
</file>